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70EE26" w14:textId="4910D189" w:rsidR="00C93111" w:rsidRPr="0052548E" w:rsidRDefault="00C93111" w:rsidP="00C93111">
      <w:pPr>
        <w:tabs>
          <w:tab w:val="center" w:pos="4536"/>
          <w:tab w:val="right" w:pos="8280"/>
          <w:tab w:val="right" w:pos="9639"/>
        </w:tabs>
        <w:ind w:right="2"/>
        <w:rPr>
          <w:rFonts w:ascii="Arial" w:hAnsi="Arial" w:cs="Arial"/>
          <w:b/>
          <w:bCs/>
          <w:sz w:val="28"/>
        </w:rPr>
      </w:pPr>
      <w:r w:rsidRPr="00F52229">
        <w:rPr>
          <w:rFonts w:ascii="Arial" w:hAnsi="Arial" w:cs="Arial"/>
          <w:b/>
          <w:bCs/>
          <w:sz w:val="28"/>
        </w:rPr>
        <w:t>3GPP TSG RAN WG1 #10</w:t>
      </w:r>
      <w:r>
        <w:rPr>
          <w:rFonts w:ascii="Arial" w:hAnsi="Arial" w:cs="Arial"/>
          <w:b/>
          <w:bCs/>
          <w:sz w:val="28"/>
        </w:rPr>
        <w:t>2-e</w:t>
      </w:r>
      <w:r w:rsidRPr="00F52229">
        <w:rPr>
          <w:rFonts w:ascii="Arial" w:hAnsi="Arial" w:cs="Arial"/>
          <w:b/>
          <w:bCs/>
          <w:sz w:val="28"/>
        </w:rPr>
        <w:tab/>
      </w:r>
      <w:r w:rsidRPr="00F52229">
        <w:rPr>
          <w:rFonts w:ascii="Arial" w:hAnsi="Arial" w:cs="Arial"/>
          <w:b/>
          <w:bCs/>
          <w:sz w:val="28"/>
        </w:rPr>
        <w:tab/>
      </w:r>
      <w:r w:rsidRPr="00F52229">
        <w:rPr>
          <w:rFonts w:ascii="Arial" w:hAnsi="Arial" w:cs="Arial"/>
          <w:b/>
          <w:bCs/>
          <w:sz w:val="28"/>
        </w:rPr>
        <w:tab/>
        <w:t>R1-</w:t>
      </w:r>
      <w:r w:rsidR="00B26F9C" w:rsidRPr="00F52229">
        <w:rPr>
          <w:rFonts w:ascii="Arial" w:hAnsi="Arial" w:cs="Arial"/>
          <w:b/>
          <w:bCs/>
          <w:sz w:val="28"/>
        </w:rPr>
        <w:t>200</w:t>
      </w:r>
      <w:r w:rsidR="00B26F9C">
        <w:rPr>
          <w:rFonts w:ascii="Arial" w:hAnsi="Arial" w:cs="Arial"/>
          <w:b/>
          <w:bCs/>
          <w:sz w:val="28"/>
        </w:rPr>
        <w:t>5578</w:t>
      </w:r>
    </w:p>
    <w:p w14:paraId="6F6CE791" w14:textId="77777777" w:rsidR="005D191B" w:rsidRPr="009513AC" w:rsidRDefault="00C93111" w:rsidP="00C93111">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August 17</w:t>
      </w:r>
      <w:r w:rsidRPr="006813AB">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28</w:t>
      </w:r>
      <w:r w:rsidRPr="006813AB">
        <w:rPr>
          <w:rFonts w:ascii="Arial" w:eastAsia="MS Mincho" w:hAnsi="Arial" w:cs="Arial"/>
          <w:b/>
          <w:bCs/>
          <w:sz w:val="28"/>
          <w:vertAlign w:val="superscript"/>
          <w:lang w:eastAsia="ja-JP"/>
        </w:rPr>
        <w:t>th</w:t>
      </w:r>
      <w:r>
        <w:rPr>
          <w:rFonts w:ascii="Arial" w:eastAsia="MS Mincho" w:hAnsi="Arial" w:cs="Arial"/>
          <w:b/>
          <w:bCs/>
          <w:sz w:val="28"/>
          <w:lang w:eastAsia="ja-JP"/>
        </w:rPr>
        <w:t>, 2020</w:t>
      </w:r>
    </w:p>
    <w:p w14:paraId="3FFC959E" w14:textId="77777777" w:rsidR="005D191B" w:rsidRPr="00A44DC8" w:rsidRDefault="005D191B" w:rsidP="005D191B">
      <w:pPr>
        <w:tabs>
          <w:tab w:val="left" w:pos="1701"/>
          <w:tab w:val="right" w:pos="9072"/>
          <w:tab w:val="right" w:pos="10206"/>
        </w:tabs>
        <w:rPr>
          <w:rFonts w:ascii="Arial" w:hAnsi="Arial"/>
          <w:b/>
          <w:sz w:val="18"/>
          <w:szCs w:val="20"/>
        </w:rPr>
      </w:pPr>
    </w:p>
    <w:p w14:paraId="5804B69F" w14:textId="77777777" w:rsidR="005D191B" w:rsidRPr="0052548E" w:rsidRDefault="005D191B" w:rsidP="005D191B">
      <w:pPr>
        <w:rPr>
          <w:szCs w:val="20"/>
        </w:rPr>
      </w:pPr>
    </w:p>
    <w:p w14:paraId="47DEE500" w14:textId="77777777" w:rsidR="00B34FDC" w:rsidRPr="00535B3A" w:rsidRDefault="00B34FDC" w:rsidP="00B34FDC">
      <w:pPr>
        <w:tabs>
          <w:tab w:val="left" w:pos="1701"/>
          <w:tab w:val="right" w:pos="9072"/>
          <w:tab w:val="right" w:pos="10206"/>
        </w:tabs>
        <w:rPr>
          <w:rFonts w:ascii="Arial" w:hAnsi="Arial"/>
          <w:b/>
          <w:szCs w:val="20"/>
        </w:rPr>
      </w:pPr>
      <w:r w:rsidRPr="00535B3A">
        <w:rPr>
          <w:rFonts w:ascii="Arial" w:hAnsi="Arial"/>
          <w:b/>
          <w:szCs w:val="20"/>
        </w:rPr>
        <w:t>Agenda Item</w:t>
      </w:r>
      <w:r w:rsidR="005D191B" w:rsidRPr="00535B3A">
        <w:rPr>
          <w:rFonts w:ascii="Arial" w:hAnsi="Arial"/>
          <w:b/>
          <w:szCs w:val="20"/>
        </w:rPr>
        <w:t xml:space="preserve">: </w:t>
      </w:r>
      <w:r w:rsidR="005D191B" w:rsidRPr="00535B3A">
        <w:rPr>
          <w:rFonts w:ascii="Arial" w:hAnsi="Arial"/>
          <w:b/>
          <w:szCs w:val="20"/>
        </w:rPr>
        <w:tab/>
      </w:r>
      <w:r w:rsidR="00642989" w:rsidRPr="00535B3A">
        <w:rPr>
          <w:rFonts w:ascii="Arial" w:hAnsi="Arial"/>
          <w:b/>
          <w:szCs w:val="20"/>
        </w:rPr>
        <w:t>8.</w:t>
      </w:r>
      <w:r w:rsidR="00457F99">
        <w:rPr>
          <w:rFonts w:ascii="Arial" w:hAnsi="Arial"/>
          <w:b/>
          <w:szCs w:val="20"/>
        </w:rPr>
        <w:t>5</w:t>
      </w:r>
      <w:r w:rsidR="00642989" w:rsidRPr="00535B3A">
        <w:rPr>
          <w:rFonts w:ascii="Arial" w:hAnsi="Arial"/>
          <w:b/>
          <w:szCs w:val="20"/>
        </w:rPr>
        <w:t>.</w:t>
      </w:r>
      <w:r w:rsidR="009933C4" w:rsidRPr="00535B3A">
        <w:rPr>
          <w:rFonts w:ascii="Arial" w:hAnsi="Arial"/>
          <w:b/>
          <w:szCs w:val="20"/>
        </w:rPr>
        <w:t>2</w:t>
      </w:r>
      <w:r w:rsidRPr="00535B3A">
        <w:rPr>
          <w:rFonts w:ascii="Arial" w:hAnsi="Arial"/>
          <w:b/>
          <w:szCs w:val="20"/>
        </w:rPr>
        <w:t xml:space="preserve"> </w:t>
      </w:r>
    </w:p>
    <w:p w14:paraId="4D0418C6" w14:textId="77777777" w:rsidR="00B34FDC" w:rsidRPr="00535B3A" w:rsidRDefault="00B34FDC" w:rsidP="00B34FDC">
      <w:pPr>
        <w:tabs>
          <w:tab w:val="left" w:pos="1701"/>
          <w:tab w:val="right" w:pos="9072"/>
          <w:tab w:val="right" w:pos="10206"/>
        </w:tabs>
        <w:rPr>
          <w:rFonts w:ascii="Arial" w:hAnsi="Arial"/>
          <w:b/>
          <w:szCs w:val="20"/>
        </w:rPr>
      </w:pPr>
    </w:p>
    <w:p w14:paraId="313753B9" w14:textId="77777777" w:rsidR="00B34FDC" w:rsidRPr="00535B3A" w:rsidRDefault="00B34FDC" w:rsidP="00B34FDC">
      <w:pPr>
        <w:tabs>
          <w:tab w:val="left" w:pos="1701"/>
          <w:tab w:val="right" w:pos="9072"/>
          <w:tab w:val="right" w:pos="10206"/>
        </w:tabs>
        <w:rPr>
          <w:rFonts w:ascii="Arial" w:hAnsi="Arial"/>
          <w:b/>
          <w:szCs w:val="20"/>
        </w:rPr>
      </w:pPr>
      <w:r w:rsidRPr="00535B3A">
        <w:rPr>
          <w:rFonts w:ascii="Arial" w:hAnsi="Arial"/>
          <w:b/>
          <w:szCs w:val="20"/>
        </w:rPr>
        <w:t>Source:</w:t>
      </w:r>
      <w:r w:rsidRPr="00535B3A">
        <w:rPr>
          <w:rFonts w:ascii="Arial" w:hAnsi="Arial"/>
          <w:b/>
          <w:szCs w:val="20"/>
        </w:rPr>
        <w:tab/>
        <w:t>Sony</w:t>
      </w:r>
    </w:p>
    <w:p w14:paraId="3293BA59" w14:textId="77777777" w:rsidR="005D191B" w:rsidRPr="00535B3A" w:rsidRDefault="005D191B" w:rsidP="005D191B">
      <w:pPr>
        <w:tabs>
          <w:tab w:val="left" w:pos="1701"/>
          <w:tab w:val="right" w:pos="9072"/>
          <w:tab w:val="right" w:pos="10206"/>
        </w:tabs>
        <w:rPr>
          <w:rFonts w:ascii="Arial" w:hAnsi="Arial"/>
          <w:b/>
          <w:szCs w:val="20"/>
        </w:rPr>
      </w:pPr>
    </w:p>
    <w:p w14:paraId="6860AF83" w14:textId="77777777" w:rsidR="005D191B" w:rsidRPr="00535B3A" w:rsidRDefault="005D191B" w:rsidP="005D191B">
      <w:pPr>
        <w:tabs>
          <w:tab w:val="left" w:pos="1701"/>
          <w:tab w:val="right" w:pos="9072"/>
          <w:tab w:val="right" w:pos="10206"/>
        </w:tabs>
        <w:rPr>
          <w:rFonts w:ascii="Arial" w:hAnsi="Arial"/>
          <w:b/>
          <w:szCs w:val="20"/>
        </w:rPr>
      </w:pPr>
      <w:r w:rsidRPr="00535B3A">
        <w:rPr>
          <w:rFonts w:ascii="Arial" w:hAnsi="Arial"/>
          <w:b/>
          <w:szCs w:val="20"/>
        </w:rPr>
        <w:t>Title:</w:t>
      </w:r>
      <w:bookmarkStart w:id="0" w:name="Title"/>
      <w:bookmarkEnd w:id="0"/>
      <w:r w:rsidRPr="00535B3A">
        <w:rPr>
          <w:rFonts w:ascii="Arial" w:hAnsi="Arial"/>
          <w:b/>
          <w:szCs w:val="20"/>
        </w:rPr>
        <w:tab/>
      </w:r>
      <w:r w:rsidR="00457F99" w:rsidRPr="00457F99">
        <w:rPr>
          <w:rFonts w:ascii="Arial" w:hAnsi="Arial"/>
          <w:b/>
          <w:szCs w:val="20"/>
        </w:rPr>
        <w:t>Initial Views on Evaluation of Positioning Accuracy and Latency</w:t>
      </w:r>
    </w:p>
    <w:p w14:paraId="603A23DB" w14:textId="77777777" w:rsidR="005D191B" w:rsidRPr="00535B3A" w:rsidRDefault="005D191B" w:rsidP="005D191B">
      <w:pPr>
        <w:tabs>
          <w:tab w:val="left" w:pos="1701"/>
          <w:tab w:val="right" w:pos="9072"/>
          <w:tab w:val="right" w:pos="10206"/>
        </w:tabs>
        <w:rPr>
          <w:rFonts w:ascii="Arial" w:hAnsi="Arial"/>
          <w:b/>
          <w:szCs w:val="20"/>
        </w:rPr>
      </w:pPr>
    </w:p>
    <w:p w14:paraId="317E7EA6" w14:textId="77777777" w:rsidR="005D191B" w:rsidRPr="00535B3A" w:rsidRDefault="005D191B" w:rsidP="005D191B">
      <w:pPr>
        <w:tabs>
          <w:tab w:val="left" w:pos="1701"/>
          <w:tab w:val="right" w:pos="9072"/>
          <w:tab w:val="right" w:pos="10206"/>
        </w:tabs>
        <w:rPr>
          <w:rFonts w:ascii="Arial" w:hAnsi="Arial"/>
          <w:b/>
          <w:szCs w:val="20"/>
        </w:rPr>
      </w:pPr>
      <w:r w:rsidRPr="00535B3A">
        <w:rPr>
          <w:rFonts w:ascii="Arial" w:hAnsi="Arial"/>
          <w:b/>
          <w:szCs w:val="20"/>
        </w:rPr>
        <w:t>Document for:</w:t>
      </w:r>
      <w:r w:rsidRPr="00535B3A">
        <w:rPr>
          <w:rFonts w:ascii="Arial" w:hAnsi="Arial"/>
          <w:b/>
          <w:szCs w:val="20"/>
        </w:rPr>
        <w:tab/>
      </w:r>
      <w:bookmarkStart w:id="1" w:name="DocumentFor"/>
      <w:bookmarkEnd w:id="1"/>
      <w:r w:rsidR="00B34FDC" w:rsidRPr="00535B3A">
        <w:rPr>
          <w:rFonts w:ascii="Arial" w:hAnsi="Arial"/>
          <w:b/>
          <w:szCs w:val="20"/>
        </w:rPr>
        <w:t xml:space="preserve">Discussion and </w:t>
      </w:r>
      <w:r w:rsidRPr="00535B3A">
        <w:rPr>
          <w:rFonts w:ascii="Arial" w:hAnsi="Arial"/>
          <w:b/>
          <w:szCs w:val="20"/>
        </w:rPr>
        <w:t>Decision</w:t>
      </w:r>
    </w:p>
    <w:p w14:paraId="5CCD63F8" w14:textId="77777777" w:rsidR="005D191B" w:rsidRPr="0052548E" w:rsidRDefault="005D191B" w:rsidP="005D191B">
      <w:pPr>
        <w:pBdr>
          <w:bottom w:val="single" w:sz="4" w:space="1" w:color="auto"/>
        </w:pBdr>
      </w:pPr>
    </w:p>
    <w:p w14:paraId="4E810DBD" w14:textId="77777777" w:rsidR="00571CE7" w:rsidRDefault="00B34FDC" w:rsidP="00FA7DEF">
      <w:pPr>
        <w:pStyle w:val="Heading1"/>
      </w:pPr>
      <w:r>
        <w:t>Introduction</w:t>
      </w:r>
    </w:p>
    <w:p w14:paraId="63572DB5" w14:textId="585889ED" w:rsidR="00674325" w:rsidRDefault="00BA67E2" w:rsidP="00674325">
      <w:pPr>
        <w:pStyle w:val="Heading1"/>
        <w:numPr>
          <w:ilvl w:val="0"/>
          <w:numId w:val="0"/>
        </w:numPr>
        <w:jc w:val="both"/>
        <w:rPr>
          <w:rFonts w:ascii="Times" w:hAnsi="Times"/>
          <w:b w:val="0"/>
          <w:bCs w:val="0"/>
          <w:kern w:val="0"/>
          <w:sz w:val="20"/>
          <w:szCs w:val="24"/>
        </w:rPr>
      </w:pPr>
      <w:r w:rsidRPr="00674325">
        <w:rPr>
          <w:rFonts w:ascii="Times" w:hAnsi="Times"/>
          <w:b w:val="0"/>
          <w:bCs w:val="0"/>
          <w:kern w:val="0"/>
          <w:sz w:val="20"/>
          <w:szCs w:val="24"/>
        </w:rPr>
        <w:t xml:space="preserve">A study item on NR positioning enhancements in Rel-17 </w:t>
      </w:r>
      <w:r w:rsidR="00DD7241" w:rsidRPr="00674325">
        <w:rPr>
          <w:rFonts w:ascii="Times" w:hAnsi="Times"/>
          <w:b w:val="0"/>
          <w:bCs w:val="0"/>
          <w:kern w:val="0"/>
          <w:sz w:val="20"/>
          <w:szCs w:val="24"/>
        </w:rPr>
        <w:t>was</w:t>
      </w:r>
      <w:r w:rsidRPr="00674325">
        <w:rPr>
          <w:rFonts w:ascii="Times" w:hAnsi="Times"/>
          <w:b w:val="0"/>
          <w:bCs w:val="0"/>
          <w:kern w:val="0"/>
          <w:sz w:val="20"/>
          <w:szCs w:val="24"/>
        </w:rPr>
        <w:t xml:space="preserve"> approved </w:t>
      </w:r>
      <w:r w:rsidRPr="00674325">
        <w:rPr>
          <w:rFonts w:ascii="Times" w:hAnsi="Times"/>
          <w:b w:val="0"/>
          <w:bCs w:val="0"/>
          <w:kern w:val="0"/>
          <w:sz w:val="20"/>
          <w:szCs w:val="24"/>
        </w:rPr>
        <w:fldChar w:fldCharType="begin"/>
      </w:r>
      <w:r w:rsidRPr="00674325">
        <w:rPr>
          <w:rFonts w:ascii="Times" w:hAnsi="Times"/>
          <w:b w:val="0"/>
          <w:bCs w:val="0"/>
          <w:kern w:val="0"/>
          <w:sz w:val="20"/>
          <w:szCs w:val="24"/>
        </w:rPr>
        <w:instrText xml:space="preserve"> REF _Ref35872268 \r \h </w:instrText>
      </w:r>
      <w:r w:rsidR="00674325">
        <w:rPr>
          <w:rFonts w:ascii="Times" w:hAnsi="Times"/>
          <w:b w:val="0"/>
          <w:bCs w:val="0"/>
          <w:kern w:val="0"/>
          <w:sz w:val="20"/>
          <w:szCs w:val="24"/>
        </w:rPr>
        <w:instrText xml:space="preserve"> \* MERGEFORMAT </w:instrText>
      </w:r>
      <w:r w:rsidRPr="00674325">
        <w:rPr>
          <w:rFonts w:ascii="Times" w:hAnsi="Times"/>
          <w:b w:val="0"/>
          <w:bCs w:val="0"/>
          <w:kern w:val="0"/>
          <w:sz w:val="20"/>
          <w:szCs w:val="24"/>
        </w:rPr>
      </w:r>
      <w:r w:rsidRPr="00674325">
        <w:rPr>
          <w:rFonts w:ascii="Times" w:hAnsi="Times"/>
          <w:b w:val="0"/>
          <w:bCs w:val="0"/>
          <w:kern w:val="0"/>
          <w:sz w:val="20"/>
          <w:szCs w:val="24"/>
        </w:rPr>
        <w:fldChar w:fldCharType="separate"/>
      </w:r>
      <w:r w:rsidRPr="00674325">
        <w:rPr>
          <w:rFonts w:ascii="Times" w:hAnsi="Times"/>
          <w:b w:val="0"/>
          <w:bCs w:val="0"/>
          <w:kern w:val="0"/>
          <w:sz w:val="20"/>
          <w:szCs w:val="24"/>
        </w:rPr>
        <w:t>[1]</w:t>
      </w:r>
      <w:r w:rsidRPr="00674325">
        <w:rPr>
          <w:rFonts w:ascii="Times" w:hAnsi="Times"/>
          <w:b w:val="0"/>
          <w:bCs w:val="0"/>
          <w:kern w:val="0"/>
          <w:sz w:val="20"/>
          <w:szCs w:val="24"/>
        </w:rPr>
        <w:fldChar w:fldCharType="end"/>
      </w:r>
      <w:r w:rsidRPr="00674325">
        <w:rPr>
          <w:rFonts w:ascii="Times" w:hAnsi="Times"/>
          <w:b w:val="0"/>
          <w:bCs w:val="0"/>
          <w:kern w:val="0"/>
          <w:sz w:val="20"/>
          <w:szCs w:val="24"/>
        </w:rPr>
        <w:t xml:space="preserve">. </w:t>
      </w:r>
      <w:r w:rsidR="00674325" w:rsidRPr="00674325">
        <w:rPr>
          <w:rFonts w:ascii="Times" w:hAnsi="Times"/>
          <w:b w:val="0"/>
          <w:bCs w:val="0"/>
          <w:kern w:val="0"/>
          <w:sz w:val="20"/>
          <w:szCs w:val="24"/>
        </w:rPr>
        <w:t>One of the objectives is to study enhancements and solutions necessary to support the high accuracy (horizontal and vertical), low latency, network efficiency (scalability, RS overhead, etc.), and device efficiency (power consumption, complexity, etc.) requirements for commercial uses cases:</w:t>
      </w:r>
    </w:p>
    <w:p w14:paraId="1AA68975" w14:textId="77777777" w:rsidR="00674325" w:rsidRPr="006B5A69" w:rsidRDefault="00674325" w:rsidP="00674325">
      <w:pPr>
        <w:numPr>
          <w:ilvl w:val="0"/>
          <w:numId w:val="33"/>
        </w:numPr>
        <w:overflowPunct w:val="0"/>
        <w:autoSpaceDE w:val="0"/>
        <w:autoSpaceDN w:val="0"/>
        <w:adjustRightInd w:val="0"/>
        <w:spacing w:after="180"/>
        <w:ind w:right="-99"/>
        <w:textAlignment w:val="baseline"/>
        <w:rPr>
          <w:rFonts w:eastAsia="SimSun"/>
          <w:lang w:val="en-US" w:eastAsia="ja-JP"/>
        </w:rPr>
      </w:pPr>
      <w:r w:rsidRPr="006B5A69">
        <w:rPr>
          <w:rFonts w:eastAsia="SimSun"/>
          <w:lang w:val="en-US" w:eastAsia="ja-JP"/>
        </w:rPr>
        <w:t xml:space="preserve">Define additional scenarios (e.g. (I)IoT) </w:t>
      </w:r>
      <w:r>
        <w:rPr>
          <w:rFonts w:eastAsia="SimSun"/>
          <w:lang w:val="en-US" w:eastAsia="ja-JP"/>
        </w:rPr>
        <w:t xml:space="preserve">based on TR 38.901 </w:t>
      </w:r>
      <w:r w:rsidRPr="006B5A69">
        <w:rPr>
          <w:rFonts w:eastAsia="SimSun"/>
          <w:lang w:val="en-US" w:eastAsia="ja-JP"/>
        </w:rPr>
        <w:t>to evaluate the performance for the use cases (e.g. (I)IoT). [RAN1]</w:t>
      </w:r>
    </w:p>
    <w:p w14:paraId="01F412E4" w14:textId="77777777" w:rsidR="00674325" w:rsidRDefault="00674325" w:rsidP="00674325">
      <w:pPr>
        <w:numPr>
          <w:ilvl w:val="0"/>
          <w:numId w:val="33"/>
        </w:numPr>
        <w:overflowPunct w:val="0"/>
        <w:autoSpaceDE w:val="0"/>
        <w:autoSpaceDN w:val="0"/>
        <w:adjustRightInd w:val="0"/>
        <w:spacing w:after="180"/>
        <w:ind w:right="-99"/>
        <w:textAlignment w:val="baseline"/>
        <w:rPr>
          <w:rFonts w:eastAsia="SimSun"/>
          <w:lang w:val="en-US" w:eastAsia="ja-JP"/>
        </w:rPr>
      </w:pPr>
      <w:r w:rsidRPr="006B5A69">
        <w:rPr>
          <w:rFonts w:eastAsia="SimSun"/>
          <w:lang w:val="en-US" w:eastAsia="ja-JP"/>
        </w:rPr>
        <w:t>Evaluate the achievable positioning</w:t>
      </w:r>
      <w:r w:rsidRPr="00986F48">
        <w:rPr>
          <w:rFonts w:eastAsia="SimSun"/>
          <w:lang w:val="en-US" w:eastAsia="ja-JP"/>
        </w:rPr>
        <w:t xml:space="preserve"> accuracy and latency with the Rel-16 positioning solutions in </w:t>
      </w:r>
      <w:r>
        <w:rPr>
          <w:rFonts w:eastAsia="SimSun"/>
          <w:lang w:val="en-US" w:eastAsia="ja-JP"/>
        </w:rPr>
        <w:t>(</w:t>
      </w:r>
      <w:r w:rsidRPr="00986F48">
        <w:rPr>
          <w:rFonts w:eastAsia="SimSun"/>
          <w:lang w:val="en-US" w:eastAsia="ja-JP"/>
        </w:rPr>
        <w:t>I</w:t>
      </w:r>
      <w:r>
        <w:rPr>
          <w:rFonts w:eastAsia="SimSun"/>
          <w:lang w:val="en-US" w:eastAsia="ja-JP"/>
        </w:rPr>
        <w:t>)</w:t>
      </w:r>
      <w:r w:rsidRPr="00986F48">
        <w:rPr>
          <w:rFonts w:eastAsia="SimSun"/>
          <w:lang w:val="en-US" w:eastAsia="ja-JP"/>
        </w:rPr>
        <w:t>IoT scenarios and identify any performance gaps. [RAN1]</w:t>
      </w:r>
      <w:r w:rsidRPr="00986F48">
        <w:rPr>
          <w:rFonts w:eastAsia="SimSun"/>
          <w:lang w:val="en-US" w:eastAsia="ja-JP"/>
        </w:rPr>
        <w:tab/>
      </w:r>
    </w:p>
    <w:p w14:paraId="0B856FF3" w14:textId="77777777" w:rsidR="00674325" w:rsidRDefault="00674325" w:rsidP="00674325">
      <w:pPr>
        <w:numPr>
          <w:ilvl w:val="0"/>
          <w:numId w:val="33"/>
        </w:numPr>
        <w:overflowPunct w:val="0"/>
        <w:autoSpaceDE w:val="0"/>
        <w:autoSpaceDN w:val="0"/>
        <w:adjustRightInd w:val="0"/>
        <w:spacing w:after="180"/>
        <w:ind w:right="-99"/>
        <w:textAlignment w:val="baseline"/>
        <w:rPr>
          <w:rFonts w:eastAsia="SimSun"/>
          <w:lang w:val="en-US" w:eastAsia="ja-JP"/>
        </w:rPr>
      </w:pPr>
      <w:r w:rsidRPr="006B5A69">
        <w:rPr>
          <w:rFonts w:eastAsia="SimSun"/>
          <w:lang w:val="en-US" w:eastAsia="ja-JP"/>
        </w:rPr>
        <w:t xml:space="preserve">Identify </w:t>
      </w:r>
      <w:r>
        <w:rPr>
          <w:rFonts w:eastAsia="SimSun"/>
          <w:lang w:val="en-US" w:eastAsia="ja-JP"/>
        </w:rPr>
        <w:t xml:space="preserve">and evaluate </w:t>
      </w:r>
      <w:r w:rsidRPr="006B5A69">
        <w:rPr>
          <w:rFonts w:eastAsia="SimSun"/>
          <w:lang w:val="en-US" w:eastAsia="ja-JP"/>
        </w:rPr>
        <w:t>positioning techniques, DL/UL positioning reference signals</w:t>
      </w:r>
      <w:r w:rsidRPr="00986F48">
        <w:rPr>
          <w:rFonts w:eastAsia="SimSun"/>
          <w:lang w:val="en-US" w:eastAsia="ja-JP"/>
        </w:rPr>
        <w:t>, signalling and procedures</w:t>
      </w:r>
      <w:r>
        <w:rPr>
          <w:rFonts w:eastAsia="SimSun"/>
          <w:lang w:val="en-US" w:eastAsia="ja-JP"/>
        </w:rPr>
        <w:t xml:space="preserve"> </w:t>
      </w:r>
      <w:r>
        <w:rPr>
          <w:lang w:val="en-US"/>
        </w:rPr>
        <w:t xml:space="preserve">for </w:t>
      </w:r>
      <w:r w:rsidRPr="00316089">
        <w:t>improved accuracy</w:t>
      </w:r>
      <w:r>
        <w:t xml:space="preserve">, </w:t>
      </w:r>
      <w:r>
        <w:rPr>
          <w:lang w:val="en-US"/>
        </w:rPr>
        <w:t xml:space="preserve">reduced </w:t>
      </w:r>
      <w:r w:rsidRPr="00316089">
        <w:t>latency</w:t>
      </w:r>
      <w:r>
        <w:t>,</w:t>
      </w:r>
      <w:r w:rsidRPr="00A95966">
        <w:rPr>
          <w:rFonts w:eastAsia="SimSun"/>
          <w:lang w:val="en-US" w:eastAsia="ja-JP"/>
        </w:rPr>
        <w:t xml:space="preserve"> </w:t>
      </w:r>
      <w:r>
        <w:rPr>
          <w:rFonts w:eastAsia="SimSun"/>
          <w:lang w:val="en-US" w:eastAsia="ja-JP"/>
        </w:rPr>
        <w:t>network efficiency, and device efficiency</w:t>
      </w:r>
      <w:r>
        <w:t>.</w:t>
      </w:r>
      <w:r>
        <w:rPr>
          <w:rFonts w:eastAsia="SimSun"/>
          <w:lang w:val="en-US" w:eastAsia="ja-JP"/>
        </w:rPr>
        <w:br/>
        <w:t>Enhancements to Rel-16 positioning techniques, if they meet the requirements, will be prioritized, and new techniques will not be considered in this case.</w:t>
      </w:r>
      <w:r w:rsidRPr="00615C52">
        <w:rPr>
          <w:rFonts w:eastAsia="SimSun"/>
          <w:lang w:val="en-US" w:eastAsia="ja-JP"/>
        </w:rPr>
        <w:t xml:space="preserve"> </w:t>
      </w:r>
      <w:r>
        <w:rPr>
          <w:rFonts w:eastAsia="SimSun"/>
          <w:lang w:val="en-US" w:eastAsia="ja-JP"/>
        </w:rPr>
        <w:t>[RAN1, RAN2]</w:t>
      </w:r>
    </w:p>
    <w:p w14:paraId="35C135A5" w14:textId="0B7BCCB0" w:rsidR="00674325" w:rsidRDefault="00674325" w:rsidP="00674325">
      <w:pPr>
        <w:rPr>
          <w:rFonts w:ascii="Times New Roman" w:eastAsia="Times New Roman" w:hAnsi="Times New Roman"/>
          <w:szCs w:val="20"/>
          <w:lang w:val="en-US" w:eastAsia="en-GB"/>
        </w:rPr>
      </w:pPr>
      <w:r>
        <w:rPr>
          <w:rFonts w:ascii="Times New Roman" w:eastAsia="Times New Roman" w:hAnsi="Times New Roman"/>
          <w:szCs w:val="20"/>
          <w:lang w:val="en-US" w:eastAsia="en-GB"/>
        </w:rPr>
        <w:t xml:space="preserve">In RAN1 #101-e, the following agreements related to positioning requirements were made </w:t>
      </w:r>
      <w:r>
        <w:rPr>
          <w:lang w:eastAsia="x-none"/>
        </w:rPr>
        <w:fldChar w:fldCharType="begin"/>
      </w:r>
      <w:r>
        <w:rPr>
          <w:lang w:eastAsia="x-none"/>
        </w:rPr>
        <w:instrText xml:space="preserve"> REF _Ref46822691 \r \h </w:instrText>
      </w:r>
      <w:r>
        <w:rPr>
          <w:lang w:eastAsia="x-none"/>
        </w:rPr>
      </w:r>
      <w:r>
        <w:rPr>
          <w:lang w:eastAsia="x-none"/>
        </w:rPr>
        <w:fldChar w:fldCharType="separate"/>
      </w:r>
      <w:r>
        <w:rPr>
          <w:lang w:eastAsia="x-none"/>
        </w:rPr>
        <w:t>[2]</w:t>
      </w:r>
      <w:r>
        <w:rPr>
          <w:lang w:eastAsia="x-none"/>
        </w:rPr>
        <w:fldChar w:fldCharType="end"/>
      </w:r>
      <w:r>
        <w:rPr>
          <w:rFonts w:ascii="Times New Roman" w:eastAsia="Times New Roman" w:hAnsi="Times New Roman"/>
          <w:szCs w:val="20"/>
          <w:lang w:val="en-US" w:eastAsia="en-GB"/>
        </w:rPr>
        <w:t>:</w:t>
      </w:r>
    </w:p>
    <w:p w14:paraId="5033BC6E" w14:textId="77777777" w:rsidR="00674325" w:rsidRDefault="00674325" w:rsidP="00674325">
      <w:pPr>
        <w:pStyle w:val="ListParagraph"/>
        <w:ind w:leftChars="0" w:left="0"/>
        <w:rPr>
          <w:szCs w:val="20"/>
        </w:rPr>
      </w:pPr>
      <w:r>
        <w:rPr>
          <w:szCs w:val="20"/>
          <w:highlight w:val="green"/>
        </w:rPr>
        <w:t>Agreement:</w:t>
      </w:r>
    </w:p>
    <w:p w14:paraId="6BD0985B" w14:textId="77777777" w:rsidR="00674325" w:rsidRDefault="00674325" w:rsidP="00674325">
      <w:pPr>
        <w:pStyle w:val="ListParagraph"/>
        <w:numPr>
          <w:ilvl w:val="0"/>
          <w:numId w:val="34"/>
        </w:numPr>
        <w:ind w:leftChars="0" w:left="360"/>
        <w:rPr>
          <w:szCs w:val="20"/>
        </w:rPr>
      </w:pPr>
      <w:r>
        <w:rPr>
          <w:szCs w:val="20"/>
          <w:lang w:eastAsia="zh-CN"/>
        </w:rPr>
        <w:t xml:space="preserve">In Rel-17 target positioning requirements for </w:t>
      </w:r>
      <w:r>
        <w:rPr>
          <w:b/>
          <w:szCs w:val="20"/>
        </w:rPr>
        <w:t>commercial use cases</w:t>
      </w:r>
      <w:r>
        <w:rPr>
          <w:szCs w:val="20"/>
        </w:rPr>
        <w:t xml:space="preserve"> </w:t>
      </w:r>
      <w:r>
        <w:rPr>
          <w:szCs w:val="20"/>
          <w:lang w:eastAsia="zh-CN"/>
        </w:rPr>
        <w:t xml:space="preserve">are defined </w:t>
      </w:r>
      <w:r>
        <w:rPr>
          <w:szCs w:val="20"/>
        </w:rPr>
        <w:t>as follows:</w:t>
      </w:r>
    </w:p>
    <w:p w14:paraId="3C71D771" w14:textId="77777777" w:rsidR="00674325" w:rsidRDefault="00674325" w:rsidP="00674325">
      <w:pPr>
        <w:pStyle w:val="ListParagraph"/>
        <w:numPr>
          <w:ilvl w:val="1"/>
          <w:numId w:val="35"/>
        </w:numPr>
        <w:tabs>
          <w:tab w:val="left" w:pos="1004"/>
        </w:tabs>
        <w:spacing w:line="256" w:lineRule="auto"/>
        <w:ind w:leftChars="0" w:left="1080"/>
        <w:contextualSpacing/>
        <w:rPr>
          <w:szCs w:val="20"/>
          <w:lang w:eastAsia="zh-CN"/>
        </w:rPr>
      </w:pPr>
      <w:r>
        <w:rPr>
          <w:szCs w:val="20"/>
        </w:rPr>
        <w:t>Horizontal position accuracy (&lt; 1 m) for [90%] of UEs</w:t>
      </w:r>
    </w:p>
    <w:p w14:paraId="7662D19B" w14:textId="77777777" w:rsidR="00674325" w:rsidRDefault="00674325" w:rsidP="00674325">
      <w:pPr>
        <w:pStyle w:val="ListParagraph"/>
        <w:numPr>
          <w:ilvl w:val="1"/>
          <w:numId w:val="35"/>
        </w:numPr>
        <w:tabs>
          <w:tab w:val="left" w:pos="1004"/>
        </w:tabs>
        <w:spacing w:line="256" w:lineRule="auto"/>
        <w:ind w:leftChars="0" w:left="1080"/>
        <w:contextualSpacing/>
        <w:rPr>
          <w:szCs w:val="20"/>
          <w:lang w:eastAsia="zh-CN"/>
        </w:rPr>
      </w:pPr>
      <w:r>
        <w:rPr>
          <w:szCs w:val="20"/>
        </w:rPr>
        <w:t>Vertical position accuracy (&lt; [2 or 3] m) for [90%] of UEs</w:t>
      </w:r>
    </w:p>
    <w:p w14:paraId="4810130E" w14:textId="77777777" w:rsidR="00674325" w:rsidRDefault="00674325" w:rsidP="00674325">
      <w:pPr>
        <w:pStyle w:val="ListParagraph"/>
        <w:numPr>
          <w:ilvl w:val="1"/>
          <w:numId w:val="35"/>
        </w:numPr>
        <w:tabs>
          <w:tab w:val="left" w:pos="1004"/>
        </w:tabs>
        <w:spacing w:line="256" w:lineRule="auto"/>
        <w:ind w:leftChars="0" w:left="1080"/>
        <w:contextualSpacing/>
        <w:rPr>
          <w:szCs w:val="20"/>
          <w:lang w:eastAsia="zh-CN"/>
        </w:rPr>
      </w:pPr>
      <w:r>
        <w:rPr>
          <w:szCs w:val="20"/>
        </w:rPr>
        <w:t>End-to-end latency for position estimation of UE (&lt; [100 ms])</w:t>
      </w:r>
    </w:p>
    <w:p w14:paraId="2BB7E1B8" w14:textId="77777777" w:rsidR="00674325" w:rsidRDefault="00674325" w:rsidP="00674325">
      <w:pPr>
        <w:pStyle w:val="ListParagraph"/>
        <w:numPr>
          <w:ilvl w:val="1"/>
          <w:numId w:val="35"/>
        </w:numPr>
        <w:tabs>
          <w:tab w:val="left" w:pos="1004"/>
        </w:tabs>
        <w:spacing w:line="256" w:lineRule="auto"/>
        <w:ind w:leftChars="0" w:left="1080"/>
        <w:contextualSpacing/>
        <w:rPr>
          <w:szCs w:val="20"/>
          <w:lang w:eastAsia="zh-CN"/>
        </w:rPr>
      </w:pPr>
      <w:r>
        <w:rPr>
          <w:szCs w:val="20"/>
        </w:rPr>
        <w:t>FFS: Physical layer latency for position estimation of UE (&lt; [10 ms])</w:t>
      </w:r>
    </w:p>
    <w:p w14:paraId="485B1D52" w14:textId="77777777" w:rsidR="00674325" w:rsidRDefault="00674325" w:rsidP="00674325">
      <w:pPr>
        <w:pStyle w:val="ListParagraph"/>
        <w:numPr>
          <w:ilvl w:val="0"/>
          <w:numId w:val="34"/>
        </w:numPr>
        <w:ind w:leftChars="0" w:left="360"/>
        <w:rPr>
          <w:szCs w:val="20"/>
          <w:lang w:eastAsia="zh-CN"/>
        </w:rPr>
      </w:pPr>
      <w:r>
        <w:rPr>
          <w:szCs w:val="20"/>
          <w:lang w:eastAsia="zh-CN"/>
        </w:rPr>
        <w:t xml:space="preserve">In Rel-17 target positioning requirements for </w:t>
      </w:r>
      <w:r>
        <w:rPr>
          <w:b/>
          <w:bCs/>
          <w:szCs w:val="20"/>
          <w:lang w:eastAsia="zh-CN"/>
        </w:rPr>
        <w:t>IIoT use cases</w:t>
      </w:r>
      <w:r>
        <w:rPr>
          <w:szCs w:val="20"/>
          <w:lang w:eastAsia="zh-CN"/>
        </w:rPr>
        <w:t xml:space="preserve"> are defined as follows:</w:t>
      </w:r>
    </w:p>
    <w:p w14:paraId="6A80A595" w14:textId="77777777" w:rsidR="00674325" w:rsidRDefault="00674325" w:rsidP="00674325">
      <w:pPr>
        <w:pStyle w:val="ListParagraph"/>
        <w:numPr>
          <w:ilvl w:val="1"/>
          <w:numId w:val="35"/>
        </w:numPr>
        <w:tabs>
          <w:tab w:val="left" w:pos="1004"/>
        </w:tabs>
        <w:spacing w:line="256" w:lineRule="auto"/>
        <w:ind w:leftChars="0" w:left="1080"/>
        <w:contextualSpacing/>
        <w:rPr>
          <w:szCs w:val="20"/>
        </w:rPr>
      </w:pPr>
      <w:r>
        <w:rPr>
          <w:szCs w:val="20"/>
        </w:rPr>
        <w:t>Horizontal position accuracy (&lt; X m) for [90%] of UEs</w:t>
      </w:r>
    </w:p>
    <w:p w14:paraId="645D3A51" w14:textId="77777777" w:rsidR="00674325" w:rsidRDefault="00674325" w:rsidP="00674325">
      <w:pPr>
        <w:pStyle w:val="ListParagraph"/>
        <w:numPr>
          <w:ilvl w:val="2"/>
          <w:numId w:val="35"/>
        </w:numPr>
        <w:tabs>
          <w:tab w:val="left" w:pos="1004"/>
        </w:tabs>
        <w:spacing w:line="256" w:lineRule="auto"/>
        <w:ind w:leftChars="0"/>
        <w:contextualSpacing/>
        <w:rPr>
          <w:szCs w:val="20"/>
        </w:rPr>
      </w:pPr>
      <w:r>
        <w:rPr>
          <w:szCs w:val="20"/>
        </w:rPr>
        <w:t>X = [0.2 or 0.5] m</w:t>
      </w:r>
    </w:p>
    <w:p w14:paraId="6793128F" w14:textId="77777777" w:rsidR="00674325" w:rsidRDefault="00674325" w:rsidP="00674325">
      <w:pPr>
        <w:pStyle w:val="ListParagraph"/>
        <w:numPr>
          <w:ilvl w:val="1"/>
          <w:numId w:val="35"/>
        </w:numPr>
        <w:tabs>
          <w:tab w:val="left" w:pos="1004"/>
        </w:tabs>
        <w:spacing w:line="256" w:lineRule="auto"/>
        <w:ind w:leftChars="0" w:left="1080"/>
        <w:contextualSpacing/>
        <w:rPr>
          <w:szCs w:val="20"/>
        </w:rPr>
      </w:pPr>
      <w:r>
        <w:rPr>
          <w:szCs w:val="20"/>
        </w:rPr>
        <w:t>Vertical position accuracy (&lt; Y m) for [90%] of UEs</w:t>
      </w:r>
    </w:p>
    <w:p w14:paraId="103BEFB0" w14:textId="77777777" w:rsidR="00674325" w:rsidRDefault="00674325" w:rsidP="00674325">
      <w:pPr>
        <w:pStyle w:val="ListParagraph"/>
        <w:numPr>
          <w:ilvl w:val="2"/>
          <w:numId w:val="35"/>
        </w:numPr>
        <w:tabs>
          <w:tab w:val="left" w:pos="1004"/>
        </w:tabs>
        <w:spacing w:line="256" w:lineRule="auto"/>
        <w:ind w:leftChars="0"/>
        <w:contextualSpacing/>
        <w:rPr>
          <w:szCs w:val="20"/>
        </w:rPr>
      </w:pPr>
      <w:r>
        <w:rPr>
          <w:szCs w:val="20"/>
        </w:rPr>
        <w:t>Y = [0.2 or 1] m</w:t>
      </w:r>
    </w:p>
    <w:p w14:paraId="6666F074" w14:textId="77777777" w:rsidR="00674325" w:rsidRDefault="00674325" w:rsidP="00674325">
      <w:pPr>
        <w:pStyle w:val="ListParagraph"/>
        <w:numPr>
          <w:ilvl w:val="1"/>
          <w:numId w:val="35"/>
        </w:numPr>
        <w:tabs>
          <w:tab w:val="left" w:pos="1004"/>
        </w:tabs>
        <w:spacing w:line="256" w:lineRule="auto"/>
        <w:ind w:leftChars="0" w:left="1080"/>
        <w:contextualSpacing/>
        <w:rPr>
          <w:szCs w:val="20"/>
        </w:rPr>
      </w:pPr>
      <w:r>
        <w:rPr>
          <w:szCs w:val="20"/>
        </w:rPr>
        <w:t>End-to-end latency for position estimation of UE (&lt; [10ms, 20ms, or 100ms])</w:t>
      </w:r>
    </w:p>
    <w:p w14:paraId="162370DA" w14:textId="77777777" w:rsidR="00674325" w:rsidRDefault="00674325" w:rsidP="00674325">
      <w:pPr>
        <w:pStyle w:val="ListParagraph"/>
        <w:numPr>
          <w:ilvl w:val="1"/>
          <w:numId w:val="35"/>
        </w:numPr>
        <w:tabs>
          <w:tab w:val="left" w:pos="1004"/>
        </w:tabs>
        <w:spacing w:line="256" w:lineRule="auto"/>
        <w:ind w:leftChars="0" w:left="1080"/>
        <w:contextualSpacing/>
        <w:rPr>
          <w:szCs w:val="20"/>
        </w:rPr>
      </w:pPr>
      <w:r>
        <w:rPr>
          <w:szCs w:val="20"/>
        </w:rPr>
        <w:t>FFS: Physical layer latency for position estimation of UE (&lt; [10ms])</w:t>
      </w:r>
    </w:p>
    <w:p w14:paraId="68AD2572" w14:textId="77777777" w:rsidR="00674325" w:rsidRDefault="00674325" w:rsidP="00674325">
      <w:pPr>
        <w:pStyle w:val="ListParagraph"/>
        <w:numPr>
          <w:ilvl w:val="0"/>
          <w:numId w:val="34"/>
        </w:numPr>
        <w:ind w:leftChars="0" w:left="360"/>
        <w:rPr>
          <w:szCs w:val="20"/>
        </w:rPr>
      </w:pPr>
      <w:r>
        <w:rPr>
          <w:szCs w:val="20"/>
          <w:lang w:eastAsia="zh-CN"/>
        </w:rPr>
        <w:t>Note: Target positioning requirements may not necessarily be reached for all scenarios</w:t>
      </w:r>
    </w:p>
    <w:p w14:paraId="57B01F1D" w14:textId="77777777" w:rsidR="00674325" w:rsidRPr="00674325" w:rsidRDefault="00674325" w:rsidP="00674325">
      <w:pPr>
        <w:rPr>
          <w:lang w:eastAsia="x-none"/>
        </w:rPr>
      </w:pPr>
    </w:p>
    <w:p w14:paraId="6ED30FB5" w14:textId="2768229A" w:rsidR="00B82C91" w:rsidRPr="00674325" w:rsidRDefault="00BA67E2" w:rsidP="00674325">
      <w:pPr>
        <w:jc w:val="both"/>
        <w:rPr>
          <w:rFonts w:ascii="Times New Roman" w:eastAsia="Times New Roman" w:hAnsi="Times New Roman"/>
          <w:szCs w:val="20"/>
          <w:lang w:eastAsia="en-GB"/>
        </w:rPr>
      </w:pPr>
      <w:r w:rsidRPr="002A1631">
        <w:rPr>
          <w:rFonts w:ascii="Times New Roman" w:eastAsia="Times New Roman" w:hAnsi="Times New Roman"/>
          <w:szCs w:val="20"/>
          <w:lang w:eastAsia="en-GB"/>
        </w:rPr>
        <w:t xml:space="preserve"> </w:t>
      </w:r>
    </w:p>
    <w:p w14:paraId="320E8BFD" w14:textId="54D5E34B" w:rsidR="00AF007E" w:rsidRPr="00B82C91" w:rsidRDefault="00AF007E" w:rsidP="00426564">
      <w:pPr>
        <w:jc w:val="both"/>
        <w:rPr>
          <w:lang w:eastAsia="x-none"/>
        </w:rPr>
      </w:pPr>
      <w:r>
        <w:rPr>
          <w:lang w:eastAsia="x-none"/>
        </w:rPr>
        <w:t>In this</w:t>
      </w:r>
      <w:r w:rsidR="002A63D2">
        <w:rPr>
          <w:lang w:eastAsia="x-none"/>
        </w:rPr>
        <w:t xml:space="preserve"> contribution, we </w:t>
      </w:r>
      <w:r w:rsidR="00674325">
        <w:rPr>
          <w:lang w:eastAsia="x-none"/>
        </w:rPr>
        <w:t xml:space="preserve">provide our initial simulation results </w:t>
      </w:r>
      <w:r w:rsidR="00426564">
        <w:rPr>
          <w:lang w:eastAsia="x-none"/>
        </w:rPr>
        <w:t xml:space="preserve">on positioning accuracy </w:t>
      </w:r>
      <w:r w:rsidR="00674325">
        <w:rPr>
          <w:lang w:eastAsia="x-none"/>
        </w:rPr>
        <w:t>based on the agreed simulation scenarios</w:t>
      </w:r>
      <w:r w:rsidR="00426564">
        <w:rPr>
          <w:lang w:eastAsia="x-none"/>
        </w:rPr>
        <w:t xml:space="preserve"> and parameters in RAN1#101e and also our view on achieving positioning </w:t>
      </w:r>
      <w:r w:rsidR="009C755B">
        <w:rPr>
          <w:lang w:eastAsia="x-none"/>
        </w:rPr>
        <w:t>latency</w:t>
      </w:r>
      <w:r w:rsidR="00426564">
        <w:rPr>
          <w:lang w:eastAsia="x-none"/>
        </w:rPr>
        <w:t xml:space="preserve"> for commercial use-cases.</w:t>
      </w:r>
    </w:p>
    <w:p w14:paraId="731D3EDA" w14:textId="77777777" w:rsidR="00571CE7" w:rsidRDefault="00B34FDC" w:rsidP="00FA7DEF">
      <w:pPr>
        <w:pStyle w:val="Heading1"/>
      </w:pPr>
      <w:r>
        <w:t>Discussions</w:t>
      </w:r>
    </w:p>
    <w:p w14:paraId="7BC1E429" w14:textId="27A66F44" w:rsidR="00913DAD" w:rsidRDefault="00913DAD" w:rsidP="00913DAD">
      <w:pPr>
        <w:pStyle w:val="Heading2"/>
        <w:ind w:hanging="4716"/>
        <w:rPr>
          <w:i w:val="0"/>
        </w:rPr>
      </w:pPr>
      <w:r w:rsidRPr="00913DAD">
        <w:rPr>
          <w:i w:val="0"/>
        </w:rPr>
        <w:t>Evaluation of Positioning Accuracy</w:t>
      </w:r>
    </w:p>
    <w:p w14:paraId="370739CD" w14:textId="3C9B6730" w:rsidR="00DB7E3A" w:rsidRDefault="00DB7E3A" w:rsidP="00DB7E3A">
      <w:pPr>
        <w:rPr>
          <w:lang w:eastAsia="x-none"/>
        </w:rPr>
      </w:pPr>
    </w:p>
    <w:p w14:paraId="693B7EEB" w14:textId="26673956" w:rsidR="00C1247B" w:rsidRDefault="00DA18B7" w:rsidP="00DA18B7">
      <w:pPr>
        <w:rPr>
          <w:lang w:eastAsia="x-none"/>
        </w:rPr>
      </w:pPr>
      <w:r>
        <w:rPr>
          <w:lang w:eastAsia="x-none"/>
        </w:rPr>
        <w:t xml:space="preserve">The system level simulation was performed based on the agreed </w:t>
      </w:r>
      <w:r w:rsidR="002E4836">
        <w:rPr>
          <w:lang w:eastAsia="x-none"/>
        </w:rPr>
        <w:t xml:space="preserve">simulation assumptions and parameters </w:t>
      </w:r>
      <w:r>
        <w:rPr>
          <w:lang w:eastAsia="x-none"/>
        </w:rPr>
        <w:t>in RAN1 101e meeting</w:t>
      </w:r>
      <w:r w:rsidR="002E4836">
        <w:rPr>
          <w:lang w:eastAsia="x-none"/>
        </w:rPr>
        <w:t xml:space="preserve">. </w:t>
      </w:r>
      <w:r>
        <w:rPr>
          <w:lang w:eastAsia="x-none"/>
        </w:rPr>
        <w:t xml:space="preserve">We were evaluating both commercial use cases and IIoT use cases. For commercial use cases, we used Indoor Open Office (IOO) scenario. For IIoT use cases, we used Indoor Factory - Sparse Clutter High base-station placement (InF-SH) and Indoor Factory - Dense Clutter High base-station placement (InF-DH). We evaluate the operation in </w:t>
      </w:r>
      <w:r w:rsidR="00F323A6">
        <w:rPr>
          <w:lang w:eastAsia="x-none"/>
        </w:rPr>
        <w:t xml:space="preserve">both FR1 &amp; </w:t>
      </w:r>
      <w:r>
        <w:rPr>
          <w:lang w:eastAsia="x-none"/>
        </w:rPr>
        <w:t xml:space="preserve">FR2. </w:t>
      </w:r>
      <w:r w:rsidR="005D623C">
        <w:rPr>
          <w:lang w:eastAsia="x-none"/>
        </w:rPr>
        <w:t>All</w:t>
      </w:r>
      <w:r>
        <w:rPr>
          <w:lang w:eastAsia="x-none"/>
        </w:rPr>
        <w:t xml:space="preserve"> the details on simulation scenarios and its parameters are given in Table</w:t>
      </w:r>
      <w:r w:rsidR="005D623C">
        <w:rPr>
          <w:lang w:eastAsia="x-none"/>
        </w:rPr>
        <w:t>s</w:t>
      </w:r>
      <w:r>
        <w:rPr>
          <w:lang w:eastAsia="x-none"/>
        </w:rPr>
        <w:t xml:space="preserve"> 1</w:t>
      </w:r>
      <w:r w:rsidR="009458E5">
        <w:rPr>
          <w:lang w:eastAsia="x-none"/>
        </w:rPr>
        <w:t xml:space="preserve"> to </w:t>
      </w:r>
      <w:r>
        <w:rPr>
          <w:lang w:eastAsia="x-none"/>
        </w:rPr>
        <w:t xml:space="preserve">3. </w:t>
      </w:r>
    </w:p>
    <w:p w14:paraId="5DEC16C0" w14:textId="4531BD49" w:rsidR="00DA18B7" w:rsidRDefault="00DA18B7" w:rsidP="00DA18B7">
      <w:pPr>
        <w:rPr>
          <w:lang w:eastAsia="x-none"/>
        </w:rPr>
      </w:pPr>
    </w:p>
    <w:p w14:paraId="6C298377" w14:textId="0E15317C" w:rsidR="00FE3186" w:rsidRDefault="00A87E2C" w:rsidP="00FE3186">
      <w:pPr>
        <w:jc w:val="both"/>
        <w:rPr>
          <w:lang w:eastAsia="x-none"/>
        </w:rPr>
      </w:pPr>
      <w:r>
        <w:rPr>
          <w:lang w:eastAsia="x-none"/>
        </w:rPr>
        <w:t xml:space="preserve">The gNB uses 8 Tx analog beam in which one OFDM symbol is occupied per PRS resource. </w:t>
      </w:r>
      <w:r w:rsidR="009458E5">
        <w:rPr>
          <w:lang w:eastAsia="x-none"/>
        </w:rPr>
        <w:t xml:space="preserve">We consider to use PRS with 1 symbol in order to also reduce the latency as Rel-17 require a stringent latency requirement as shown in the previous section. </w:t>
      </w:r>
      <w:r>
        <w:rPr>
          <w:lang w:eastAsia="x-none"/>
        </w:rPr>
        <w:t xml:space="preserve">Furthermore, gNB performs Tx beam-sweeping for the PRS transmission. </w:t>
      </w:r>
      <w:r w:rsidR="00FE3186">
        <w:rPr>
          <w:lang w:eastAsia="x-none"/>
        </w:rPr>
        <w:t xml:space="preserve">In our simulation, we use PRS configuration with Comb-12. </w:t>
      </w:r>
      <w:r>
        <w:rPr>
          <w:lang w:eastAsia="x-none"/>
        </w:rPr>
        <w:t xml:space="preserve">The details of PRS configuration used in the simulation </w:t>
      </w:r>
      <w:r w:rsidR="00035946">
        <w:rPr>
          <w:lang w:eastAsia="x-none"/>
        </w:rPr>
        <w:t xml:space="preserve">are </w:t>
      </w:r>
      <w:r>
        <w:rPr>
          <w:lang w:eastAsia="x-none"/>
        </w:rPr>
        <w:t xml:space="preserve">shown in Table 1. </w:t>
      </w:r>
    </w:p>
    <w:p w14:paraId="550D54CC" w14:textId="77777777" w:rsidR="00FE3186" w:rsidRDefault="00FE3186" w:rsidP="00FE3186">
      <w:pPr>
        <w:jc w:val="both"/>
        <w:rPr>
          <w:lang w:eastAsia="x-none"/>
        </w:rPr>
      </w:pPr>
    </w:p>
    <w:p w14:paraId="03957C47" w14:textId="4664372B" w:rsidR="00055D1D" w:rsidRPr="004D562F" w:rsidRDefault="00A87E2C" w:rsidP="00385420">
      <w:pPr>
        <w:jc w:val="both"/>
        <w:rPr>
          <w:rFonts w:eastAsia="MS Mincho"/>
        </w:rPr>
      </w:pPr>
      <w:r>
        <w:rPr>
          <w:lang w:eastAsia="x-none"/>
        </w:rPr>
        <w:t>The UE performs both DL-TD</w:t>
      </w:r>
      <w:r w:rsidR="00FE3186">
        <w:rPr>
          <w:lang w:eastAsia="x-none"/>
        </w:rPr>
        <w:t>O</w:t>
      </w:r>
      <w:r>
        <w:rPr>
          <w:lang w:eastAsia="x-none"/>
        </w:rPr>
        <w:t xml:space="preserve">A and </w:t>
      </w:r>
      <w:r w:rsidR="00FE3186">
        <w:rPr>
          <w:lang w:eastAsia="x-none"/>
        </w:rPr>
        <w:t xml:space="preserve">AoD estimation. As part of DL-TDOA operation, the UE uses </w:t>
      </w:r>
      <w:r w:rsidR="00FE3186">
        <w:rPr>
          <w:rFonts w:eastAsia="MS Mincho"/>
        </w:rPr>
        <w:t>adaptive threshold</w:t>
      </w:r>
      <w:r w:rsidR="00035946">
        <w:rPr>
          <w:rFonts w:eastAsia="MS Mincho"/>
        </w:rPr>
        <w:t>-</w:t>
      </w:r>
      <w:r w:rsidR="00FE3186">
        <w:rPr>
          <w:rFonts w:eastAsia="MS Mincho"/>
        </w:rPr>
        <w:t xml:space="preserve">based first peak detection for TOA estimate. </w:t>
      </w:r>
      <w:r w:rsidR="00055D1D">
        <w:rPr>
          <w:rFonts w:eastAsia="MS Mincho"/>
        </w:rPr>
        <w:t xml:space="preserve">The power delay profiles are calculated </w:t>
      </w:r>
      <w:r w:rsidR="00FE3186">
        <w:rPr>
          <w:rFonts w:eastAsia="MS Mincho"/>
        </w:rPr>
        <w:t>and a</w:t>
      </w:r>
      <w:r w:rsidR="00055D1D">
        <w:rPr>
          <w:rFonts w:eastAsia="MS Mincho"/>
        </w:rPr>
        <w:t xml:space="preserve">ll the peaks (local maxima) are detected. A predefined threshold which is adaptive to the estimated noise is used to filter out unqualified peaks. Among the rest of the peaks, the first one is selected </w:t>
      </w:r>
      <w:r w:rsidR="00FE3186">
        <w:rPr>
          <w:rFonts w:eastAsia="MS Mincho"/>
        </w:rPr>
        <w:t>as</w:t>
      </w:r>
      <w:r w:rsidR="00055D1D">
        <w:rPr>
          <w:rFonts w:eastAsia="MS Mincho"/>
        </w:rPr>
        <w:t xml:space="preserve"> the TOA estimate</w:t>
      </w:r>
      <w:r w:rsidR="00FE3186">
        <w:rPr>
          <w:rFonts w:eastAsia="MS Mincho"/>
        </w:rPr>
        <w:t xml:space="preserve"> and further used/reported as RSTD to LS</w:t>
      </w:r>
      <w:r w:rsidR="00055D1D">
        <w:rPr>
          <w:rFonts w:eastAsia="MS Mincho"/>
        </w:rPr>
        <w:t>.</w:t>
      </w:r>
      <w:r w:rsidR="00FE3186">
        <w:rPr>
          <w:rFonts w:eastAsia="MS Mincho"/>
        </w:rPr>
        <w:t xml:space="preserve"> </w:t>
      </w:r>
      <w:r w:rsidR="00055D1D">
        <w:rPr>
          <w:rFonts w:eastAsia="MS Mincho"/>
        </w:rPr>
        <w:t>The location server applies the AOD estimation based on the</w:t>
      </w:r>
      <w:r w:rsidR="009458E5">
        <w:rPr>
          <w:rFonts w:eastAsia="MS Mincho"/>
        </w:rPr>
        <w:t xml:space="preserve"> UE measurement report</w:t>
      </w:r>
      <w:r w:rsidR="00055D1D">
        <w:rPr>
          <w:rFonts w:eastAsia="MS Mincho"/>
        </w:rPr>
        <w:t xml:space="preserve"> </w:t>
      </w:r>
      <w:r w:rsidR="00FE3186">
        <w:rPr>
          <w:rFonts w:eastAsia="MS Mincho"/>
        </w:rPr>
        <w:t xml:space="preserve">together with </w:t>
      </w:r>
      <w:r w:rsidR="00055D1D">
        <w:rPr>
          <w:rFonts w:eastAsia="MS Mincho"/>
        </w:rPr>
        <w:t xml:space="preserve">some </w:t>
      </w:r>
      <w:r w:rsidR="00FE3186">
        <w:rPr>
          <w:rFonts w:eastAsia="MS Mincho"/>
        </w:rPr>
        <w:t xml:space="preserve">other </w:t>
      </w:r>
      <w:r w:rsidR="00055D1D">
        <w:rPr>
          <w:rFonts w:eastAsia="MS Mincho"/>
        </w:rPr>
        <w:t>prior information</w:t>
      </w:r>
      <w:r w:rsidR="00FE3186">
        <w:rPr>
          <w:rFonts w:eastAsia="MS Mincho"/>
        </w:rPr>
        <w:t xml:space="preserve"> related to TRP (beam configuration, TRP bearing, etc</w:t>
      </w:r>
      <w:r w:rsidR="00EA23D4">
        <w:rPr>
          <w:rFonts w:eastAsia="MS Mincho"/>
        </w:rPr>
        <w:t>.</w:t>
      </w:r>
      <w:r w:rsidR="00FE3186">
        <w:rPr>
          <w:rFonts w:eastAsia="MS Mincho"/>
        </w:rPr>
        <w:t xml:space="preserve">) </w:t>
      </w:r>
      <w:r w:rsidR="009458E5">
        <w:rPr>
          <w:rFonts w:eastAsia="MS Mincho"/>
        </w:rPr>
        <w:t>In case of FR2,</w:t>
      </w:r>
      <w:r w:rsidR="00FE3186">
        <w:rPr>
          <w:rFonts w:eastAsia="MS Mincho"/>
        </w:rPr>
        <w:t xml:space="preserve"> the UE performs Rx beam-forming in by </w:t>
      </w:r>
      <w:r w:rsidR="00EA23D4">
        <w:rPr>
          <w:rFonts w:eastAsia="MS Mincho"/>
        </w:rPr>
        <w:t xml:space="preserve">combining the signals received </w:t>
      </w:r>
      <w:r w:rsidR="00FE3186">
        <w:rPr>
          <w:rFonts w:eastAsia="MS Mincho"/>
        </w:rPr>
        <w:t>from multiple antenna elements. To obtain the maximum beamforming gain in UE side</w:t>
      </w:r>
      <w:r w:rsidR="00AC01F0">
        <w:rPr>
          <w:rFonts w:eastAsia="MS Mincho"/>
        </w:rPr>
        <w:t>, we first apply MUSIC algorithm to estimate th</w:t>
      </w:r>
      <w:r w:rsidR="00FE3186">
        <w:rPr>
          <w:rFonts w:eastAsia="MS Mincho"/>
        </w:rPr>
        <w:t>e AOA</w:t>
      </w:r>
      <w:r w:rsidR="00AC01F0">
        <w:rPr>
          <w:rFonts w:eastAsia="MS Mincho"/>
        </w:rPr>
        <w:t xml:space="preserve"> and </w:t>
      </w:r>
      <w:r w:rsidR="00874428">
        <w:rPr>
          <w:rFonts w:eastAsia="MS Mincho"/>
        </w:rPr>
        <w:t>subsequently a</w:t>
      </w:r>
      <w:r w:rsidR="00AC01F0">
        <w:rPr>
          <w:rFonts w:eastAsia="MS Mincho"/>
        </w:rPr>
        <w:t>pply the</w:t>
      </w:r>
      <w:r w:rsidR="00FE3186">
        <w:rPr>
          <w:rFonts w:eastAsia="MS Mincho"/>
        </w:rPr>
        <w:t xml:space="preserve"> corresponding combining vector to the signals.</w:t>
      </w:r>
    </w:p>
    <w:p w14:paraId="3D3D0C21" w14:textId="77777777" w:rsidR="00055D1D" w:rsidRPr="001501B0" w:rsidRDefault="00055D1D" w:rsidP="00055D1D">
      <w:pPr>
        <w:pStyle w:val="ListParagraph"/>
        <w:ind w:leftChars="0" w:left="420"/>
      </w:pPr>
    </w:p>
    <w:p w14:paraId="7949CFB8" w14:textId="0D9A1782" w:rsidR="00055D1D" w:rsidRDefault="007641B4" w:rsidP="007641B4">
      <w:pPr>
        <w:pStyle w:val="ListParagraph"/>
        <w:widowControl w:val="0"/>
        <w:ind w:leftChars="0" w:left="0"/>
        <w:jc w:val="both"/>
      </w:pPr>
      <w:r>
        <w:rPr>
          <w:rFonts w:eastAsia="MS Mincho"/>
        </w:rPr>
        <w:t xml:space="preserve">On the location server operation (LS), we used </w:t>
      </w:r>
      <w:r w:rsidR="00EA23D4">
        <w:rPr>
          <w:rFonts w:eastAsia="MS Mincho"/>
        </w:rPr>
        <w:t xml:space="preserve">maximum </w:t>
      </w:r>
      <w:r w:rsidR="00055D1D">
        <w:rPr>
          <w:rFonts w:eastAsia="MS Mincho"/>
        </w:rPr>
        <w:t>likelihood TDOA+ AOD algorithm for location estimate</w:t>
      </w:r>
      <w:r w:rsidR="00EA23D4">
        <w:rPr>
          <w:rFonts w:eastAsia="MS Mincho"/>
        </w:rPr>
        <w:t xml:space="preserve"> (MLE)</w:t>
      </w:r>
      <w:r>
        <w:rPr>
          <w:rFonts w:eastAsia="MS Mincho"/>
        </w:rPr>
        <w:t>.</w:t>
      </w:r>
      <w:r>
        <w:t xml:space="preserve"> Here, </w:t>
      </w:r>
      <w:r w:rsidR="00055D1D">
        <w:rPr>
          <w:rFonts w:eastAsia="MS Mincho"/>
        </w:rPr>
        <w:t xml:space="preserve">it is assumed that the TOA error and the AOD error in the LOS link are Gaussian distributed. A prior information of the standard deviation of the distribution is known. </w:t>
      </w:r>
      <w:r>
        <w:rPr>
          <w:rFonts w:eastAsia="MS Mincho"/>
        </w:rPr>
        <w:t>Then</w:t>
      </w:r>
      <w:r w:rsidR="00055D1D">
        <w:rPr>
          <w:rFonts w:eastAsia="MS Mincho"/>
        </w:rPr>
        <w:t>, the conditional probability of the UE location given by TOAs and AODs is derived in the location server. The MLE will search for the best UE estimate that can maximize the probability.</w:t>
      </w:r>
      <w:r>
        <w:rPr>
          <w:rFonts w:eastAsia="MS Mincho"/>
        </w:rPr>
        <w:t xml:space="preserve"> We also introduce a method to enhance the positioning estimation accuracy by using </w:t>
      </w:r>
      <w:r w:rsidR="00EA23D4">
        <w:rPr>
          <w:rFonts w:eastAsia="MS Mincho"/>
        </w:rPr>
        <w:t xml:space="preserve">a </w:t>
      </w:r>
      <w:r>
        <w:rPr>
          <w:rFonts w:eastAsia="MS Mincho"/>
        </w:rPr>
        <w:t xml:space="preserve">NLOS </w:t>
      </w:r>
      <w:r w:rsidR="009458E5" w:rsidRPr="3DCBB61A">
        <w:rPr>
          <w:rFonts w:eastAsia="MS Mincho"/>
        </w:rPr>
        <w:t>detection estimator (NLOS)</w:t>
      </w:r>
      <w:r>
        <w:rPr>
          <w:rFonts w:eastAsia="MS Mincho"/>
        </w:rPr>
        <w:t>.</w:t>
      </w:r>
      <w:r>
        <w:t xml:space="preserve"> </w:t>
      </w:r>
      <w:r w:rsidR="00DE73BF">
        <w:t xml:space="preserve">This can be facilitated by utilizing UE report on the complex value of the first path in the cross-correlation operation in DL-TDOA. </w:t>
      </w:r>
      <w:r>
        <w:rPr>
          <w:rFonts w:eastAsia="MS Mincho"/>
        </w:rPr>
        <w:t>Based on</w:t>
      </w:r>
      <w:r w:rsidR="00055D1D">
        <w:rPr>
          <w:rFonts w:eastAsia="MS Mincho"/>
        </w:rPr>
        <w:t xml:space="preserve"> N TRPs, there is always a probability that a </w:t>
      </w:r>
      <w:r w:rsidR="009458E5" w:rsidRPr="3DCBB61A">
        <w:rPr>
          <w:rFonts w:eastAsia="MS Mincho"/>
        </w:rPr>
        <w:t xml:space="preserve">RSTD </w:t>
      </w:r>
      <w:r w:rsidR="00055D1D">
        <w:rPr>
          <w:rFonts w:eastAsia="MS Mincho"/>
        </w:rPr>
        <w:t xml:space="preserve">measurement is from NLOS link. In total, there are </w:t>
      </w:r>
      <w:r w:rsidR="00055D1D" w:rsidRPr="00055D1D">
        <w:rPr>
          <w:rFonts w:eastAsia="MS Mincho"/>
        </w:rPr>
        <w:fldChar w:fldCharType="begin"/>
      </w:r>
      <w:r w:rsidR="00055D1D" w:rsidRPr="00055D1D">
        <w:rPr>
          <w:rFonts w:eastAsia="MS Mincho"/>
        </w:rPr>
        <w:instrText xml:space="preserve"> QUOTE </w:instrText>
      </w:r>
      <w:r w:rsidR="008B39F2">
        <w:rPr>
          <w:noProof/>
          <w:position w:val="-4"/>
        </w:rPr>
        <w:pict w14:anchorId="70C614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95pt;height:12.2pt;mso-width-percent:0;mso-height-percent:0;mso-width-percent:0;mso-height-percent:0" equationxml="&lt;?xml version=&quot;1.0&quot; encoding=&quot;UTF-8&quot; standalone=&quot;yes&quot;?&gt;&#13;&#10;&#13;&#10;&#13;&#10;&#13;&#10;&#13;&#10;&#13;&#10;&#13;&#10;&#13;&#10;&#13;&#10;&#13;&#10;&#13;&#10;&#13;&#10;&lt;?mso-application progid=&quot;Word.Document&quot;?&gt;&#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6&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DE&quot; w:vendorID=&quot;64&quot; w:dllVersion=&quot;4096&quot; w:nlCheck=&quot;on&quot; w:optionSet=&quot;0&quot;/&gt;&lt;w:activeWritingStyle w:lang=&quot;FR&quot; w:vendorID=&quot;64&quot; w:dllVersion=&quot;4096&quot; w:nlCheck=&quot;on&quot; w:optionSet=&quot;0&quot;/&gt;&lt;w:stylePaneFormatFilter w:val=&quot;3F01&quot;/&gt;&lt;w:revisionView w:markup=&quot;off&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115C&quot;/&gt;&lt;wsp:rsid wsp:val=&quot;000011EC&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3E4&quot;/&gt;&lt;wsp:rsid wsp:val=&quot;00006C6D&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A7A&quot;/&gt;&lt;wsp:rsid wsp:val=&quot;00030ABE&quot;/&gt;&lt;wsp:rsid wsp:val=&quot;00030ADC&quot;/&gt;&lt;wsp:rsid wsp:val=&quot;00030DDE&quot;/&gt;&lt;wsp:rsid wsp:val=&quot;0003117A&quot;/&gt;&lt;wsp:rsid wsp:val=&quot;0003121D&quot;/&gt;&lt;wsp:rsid wsp:val=&quot;000312E1&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657&quot;/&gt;&lt;wsp:rsid wsp:val=&quot;00046741&quot;/&gt;&lt;wsp:rsid wsp:val=&quot;00046A46&quot;/&gt;&lt;wsp:rsid wsp:val=&quot;00046A72&quot;/&gt;&lt;wsp:rsid wsp:val=&quot;00046F19&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D1D&quot;/&gt;&lt;wsp:rsid wsp:val=&quot;00055E65&quot;/&gt;&lt;wsp:rsid wsp:val=&quot;000562A6&quot;/&gt;&lt;wsp:rsid wsp:val=&quot;000564FA&quot;/&gt;&lt;wsp:rsid wsp:val=&quot;00056B6B&quot;/&gt;&lt;wsp:rsid wsp:val=&quot;00056B77&quot;/&gt;&lt;wsp:rsid wsp:val=&quot;00056DF3&quot;/&gt;&lt;wsp:rsid wsp:val=&quot;0005720C&quot;/&gt;&lt;wsp:rsid wsp:val=&quot;000575D7&quot;/&gt;&lt;wsp:rsid wsp:val=&quot;00057764&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69AB&quot;/&gt;&lt;wsp:rsid wsp:val=&quot;000672C9&quot;/&gt;&lt;wsp:rsid wsp:val=&quot;0006737B&quot;/&gt;&lt;wsp:rsid wsp:val=&quot;0006755A&quot;/&gt;&lt;wsp:rsid wsp:val=&quot;00067A6B&quot;/&gt;&lt;wsp:rsid wsp:val=&quot;00067EE6&quot;/&gt;&lt;wsp:rsid wsp:val=&quot;00067FC0&quot;/&gt;&lt;wsp:rsid wsp:val=&quot;0007012F&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7D1&quot;/&gt;&lt;wsp:rsid wsp:val=&quot;00076C47&quot;/&gt;&lt;wsp:rsid wsp:val=&quot;00076EF1&quot;/&gt;&lt;wsp:rsid wsp:val=&quot;00076FA3&quot;/&gt;&lt;wsp:rsid wsp:val=&quot;000770A9&quot;/&gt;&lt;wsp:rsid wsp:val=&quot;0007748D&quot;/&gt;&lt;wsp:rsid wsp:val=&quot;00077634&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62A2&quot;/&gt;&lt;wsp:rsid wsp:val=&quot;00086326&quot;/&gt;&lt;wsp:rsid wsp:val=&quot;000863CC&quot;/&gt;&lt;wsp:rsid wsp:val=&quot;000863ED&quot;/&gt;&lt;wsp:rsid wsp:val=&quot;0008660D&quot;/&gt;&lt;wsp:rsid wsp:val=&quot;0008664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D75&quot;/&gt;&lt;wsp:rsid wsp:val=&quot;000952E9&quot;/&gt;&lt;wsp:rsid wsp:val=&quot;0009552E&quot;/&gt;&lt;wsp:rsid wsp:val=&quot;00095DD7&quot;/&gt;&lt;wsp:rsid wsp:val=&quot;00095EF7&quot;/&gt;&lt;wsp:rsid wsp:val=&quot;00095FC1&quot;/&gt;&lt;wsp:rsid wsp:val=&quot;00095FCC&quot;/&gt;&lt;wsp:rsid wsp:val=&quot;0009639C&quot;/&gt;&lt;wsp:rsid wsp:val=&quot;000964D1&quot;/&gt;&lt;wsp:rsid wsp:val=&quot;00096504&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57C&quot;/&gt;&lt;wsp:rsid wsp:val=&quot;000A0B8C&quot;/&gt;&lt;wsp:rsid wsp:val=&quot;000A109D&quot;/&gt;&lt;wsp:rsid wsp:val=&quot;000A12FE&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E9E&quot;/&gt;&lt;wsp:rsid wsp:val=&quot;000B1449&quot;/&gt;&lt;wsp:rsid wsp:val=&quot;000B16E6&quot;/&gt;&lt;wsp:rsid wsp:val=&quot;000B1947&quot;/&gt;&lt;wsp:rsid wsp:val=&quot;000B1B64&quot;/&gt;&lt;wsp:rsid wsp:val=&quot;000B20F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284&quot;/&gt;&lt;wsp:rsid wsp:val=&quot;000D3B86&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CB9&quot;/&gt;&lt;wsp:rsid wsp:val=&quot;000D62A6&quot;/&gt;&lt;wsp:rsid wsp:val=&quot;000D63A1&quot;/&gt;&lt;wsp:rsid wsp:val=&quot;000D6558&quot;/&gt;&lt;wsp:rsid wsp:val=&quot;000D656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49&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2296&quot;/&gt;&lt;wsp:rsid wsp:val=&quot;001123A6&quot;/&gt;&lt;wsp:rsid wsp:val=&quot;00112916&quot;/&gt;&lt;wsp:rsid wsp:val=&quot;00112A60&quot;/&gt;&lt;wsp:rsid wsp:val=&quot;00112C75&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4DD&quot;/&gt;&lt;wsp:rsid wsp:val=&quot;00120AE2&quot;/&gt;&lt;wsp:rsid wsp:val=&quot;00120B16&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350&quot;/&gt;&lt;wsp:rsid wsp:val=&quot;00124409&quot;/&gt;&lt;wsp:rsid wsp:val=&quot;001245BA&quot;/&gt;&lt;wsp:rsid wsp:val=&quot;00124D4A&quot;/&gt;&lt;wsp:rsid wsp:val=&quot;001251F6&quot;/&gt;&lt;wsp:rsid wsp:val=&quot;001257A5&quot;/&gt;&lt;wsp:rsid wsp:val=&quot;00125930&quot;/&gt;&lt;wsp:rsid wsp:val=&quot;00125B16&quot;/&gt;&lt;wsp:rsid wsp:val=&quot;00125C80&quot;/&gt;&lt;wsp:rsid wsp:val=&quot;00125F3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4523&quot;/&gt;&lt;wsp:rsid wsp:val=&quot;00134564&quot;/&gt;&lt;wsp:rsid wsp:val=&quot;001347EC&quot;/&gt;&lt;wsp:rsid wsp:val=&quot;0013480A&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A88&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9E&quot;/&gt;&lt;wsp:rsid wsp:val=&quot;00144A5C&quot;/&gt;&lt;wsp:rsid wsp:val=&quot;00144C9D&quot;/&gt;&lt;wsp:rsid wsp:val=&quot;0014510E&quot;/&gt;&lt;wsp:rsid wsp:val=&quot;001451C3&quot;/&gt;&lt;wsp:rsid wsp:val=&quot;00145408&quot;/&gt;&lt;wsp:rsid wsp:val=&quot;001458CD&quot;/&gt;&lt;wsp:rsid wsp:val=&quot;00145C56&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0A0&quot;/&gt;&lt;wsp:rsid wsp:val=&quot;00152221&quot;/&gt;&lt;wsp:rsid wsp:val=&quot;0015261D&quot;/&gt;&lt;wsp:rsid wsp:val=&quot;001526F1&quot;/&gt;&lt;wsp:rsid wsp:val=&quot;001527DE&quot;/&gt;&lt;wsp:rsid wsp:val=&quot;00152A47&quot;/&gt;&lt;wsp:rsid wsp:val=&quot;00152A99&quot;/&gt;&lt;wsp:rsid wsp:val=&quot;00152C9D&quot;/&gt;&lt;wsp:rsid wsp:val=&quot;00152FD1&quot;/&gt;&lt;wsp:rsid wsp:val=&quot;0015319E&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57&quot;/&gt;&lt;wsp:rsid wsp:val=&quot;0016617C&quot;/&gt;&lt;wsp:rsid wsp:val=&quot;00166403&quot;/&gt;&lt;wsp:rsid wsp:val=&quot;00166B73&quot;/&gt;&lt;wsp:rsid wsp:val=&quot;00167153&quot;/&gt;&lt;wsp:rsid wsp:val=&quot;00167AC3&quot;/&gt;&lt;wsp:rsid wsp:val=&quot;00167B86&quot;/&gt;&lt;wsp:rsid wsp:val=&quot;00167D4D&quot;/&gt;&lt;wsp:rsid wsp:val=&quot;0017051F&quot;/&gt;&lt;wsp:rsid wsp:val=&quot;0017085F&quot;/&gt;&lt;wsp:rsid wsp:val=&quot;00170A70&quot;/&gt;&lt;wsp:rsid wsp:val=&quot;00170C31&quot;/&gt;&lt;wsp:rsid wsp:val=&quot;00170F6C&quot;/&gt;&lt;wsp:rsid wsp:val=&quot;0017121D&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620D&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680&quot;/&gt;&lt;wsp:rsid wsp:val=&quot;00180D5C&quot;/&gt;&lt;wsp:rsid wsp:val=&quot;0018163F&quot;/&gt;&lt;wsp:rsid wsp:val=&quot;0018180A&quot;/&gt;&lt;wsp:rsid wsp:val=&quot;00182151&quot;/&gt;&lt;wsp:rsid wsp:val=&quot;00182201&quot;/&gt;&lt;wsp:rsid wsp:val=&quot;0018244B&quot;/&gt;&lt;wsp:rsid wsp:val=&quot;001824A1&quot;/&gt;&lt;wsp:rsid wsp:val=&quot;0018300B&quot;/&gt;&lt;wsp:rsid wsp:val=&quot;001830B5&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490&quot;/&gt;&lt;wsp:rsid wsp:val=&quot;001A5695&quot;/&gt;&lt;wsp:rsid wsp:val=&quot;001A5A08&quot;/&gt;&lt;wsp:rsid wsp:val=&quot;001A5B99&quot;/&gt;&lt;wsp:rsid wsp:val=&quot;001A6192&quot;/&gt;&lt;wsp:rsid wsp:val=&quot;001A66CF&quot;/&gt;&lt;wsp:rsid wsp:val=&quot;001A6ACE&quot;/&gt;&lt;wsp:rsid wsp:val=&quot;001A6D55&quot;/&gt;&lt;wsp:rsid wsp:val=&quot;001A702E&quot;/&gt;&lt;wsp:rsid wsp:val=&quot;001A704B&quot;/&gt;&lt;wsp:rsid wsp:val=&quot;001A7122&quot;/&gt;&lt;wsp:rsid wsp:val=&quot;001A72EE&quot;/&gt;&lt;wsp:rsid wsp:val=&quot;001A7694&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616&quot;/&gt;&lt;wsp:rsid wsp:val=&quot;001B1718&quot;/&gt;&lt;wsp:rsid wsp:val=&quot;001B1981&quot;/&gt;&lt;wsp:rsid wsp:val=&quot;001B1B36&quot;/&gt;&lt;wsp:rsid wsp:val=&quot;001B1EC7&quot;/&gt;&lt;wsp:rsid wsp:val=&quot;001B1FA9&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C6&quot;/&gt;&lt;wsp:rsid wsp:val=&quot;001C38EE&quot;/&gt;&lt;wsp:rsid wsp:val=&quot;001C3ADB&quot;/&gt;&lt;wsp:rsid wsp:val=&quot;001C3D02&quot;/&gt;&lt;wsp:rsid wsp:val=&quot;001C3F73&quot;/&gt;&lt;wsp:rsid wsp:val=&quot;001C40AE&quot;/&gt;&lt;wsp:rsid wsp:val=&quot;001C458C&quot;/&gt;&lt;wsp:rsid wsp:val=&quot;001C4A65&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122&quot;/&gt;&lt;wsp:rsid wsp:val=&quot;001C76C4&quot;/&gt;&lt;wsp:rsid wsp:val=&quot;001C7821&quot;/&gt;&lt;wsp:rsid wsp:val=&quot;001C78BB&quot;/&gt;&lt;wsp:rsid wsp:val=&quot;001C79F9&quot;/&gt;&lt;wsp:rsid wsp:val=&quot;001C7AAE&quot;/&gt;&lt;wsp:rsid wsp:val=&quot;001C7C52&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739&quot;/&gt;&lt;wsp:rsid wsp:val=&quot;001D47EE&quot;/&gt;&lt;wsp:rsid wsp:val=&quot;001D4A5A&quot;/&gt;&lt;wsp:rsid wsp:val=&quot;001D5891&quot;/&gt;&lt;wsp:rsid wsp:val=&quot;001D5B34&quot;/&gt;&lt;wsp:rsid wsp:val=&quot;001D5EA7&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53C4&quot;/&gt;&lt;wsp:rsid wsp:val=&quot;001E5741&quot;/&gt;&lt;wsp:rsid wsp:val=&quot;001E5850&quot;/&gt;&lt;wsp:rsid wsp:val=&quot;001E588A&quot;/&gt;&lt;wsp:rsid wsp:val=&quot;001E5A1A&quot;/&gt;&lt;wsp:rsid wsp:val=&quot;001E60CA&quot;/&gt;&lt;wsp:rsid wsp:val=&quot;001E6853&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6E0&quot;/&gt;&lt;wsp:rsid wsp:val=&quot;001F6A3B&quot;/&gt;&lt;wsp:rsid wsp:val=&quot;001F6C93&quot;/&gt;&lt;wsp:rsid wsp:val=&quot;001F6CA1&quot;/&gt;&lt;wsp:rsid wsp:val=&quot;001F744E&quot;/&gt;&lt;wsp:rsid wsp:val=&quot;001F74F3&quot;/&gt;&lt;wsp:rsid wsp:val=&quot;001F7814&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669&quot;/&gt;&lt;wsp:rsid wsp:val=&quot;00203A51&quot;/&gt;&lt;wsp:rsid wsp:val=&quot;0020401C&quot;/&gt;&lt;wsp:rsid wsp:val=&quot;002045B4&quot;/&gt;&lt;wsp:rsid wsp:val=&quot;002052B3&quot;/&gt;&lt;wsp:rsid wsp:val=&quot;002057E5&quot;/&gt;&lt;wsp:rsid wsp:val=&quot;002059E4&quot;/&gt;&lt;wsp:rsid wsp:val=&quot;00205C21&quot;/&gt;&lt;wsp:rsid wsp:val=&quot;002060A3&quot;/&gt;&lt;wsp:rsid wsp:val=&quot;002068CD&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547&quot;/&gt;&lt;wsp:rsid wsp:val=&quot;00212565&quot;/&gt;&lt;wsp:rsid wsp:val=&quot;0021277F&quot;/&gt;&lt;wsp:rsid wsp:val=&quot;00212909&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6D86&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CCF&quot;/&gt;&lt;wsp:rsid wsp:val=&quot;002423C9&quot;/&gt;&lt;wsp:rsid wsp:val=&quot;00242576&quot;/&gt;&lt;wsp:rsid wsp:val=&quot;002427B8&quot;/&gt;&lt;wsp:rsid wsp:val=&quot;0024283D&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60BB&quot;/&gt;&lt;wsp:rsid wsp:val=&quot;0025648B&quot;/&gt;&lt;wsp:rsid wsp:val=&quot;00257048&quot;/&gt;&lt;wsp:rsid wsp:val=&quot;00257158&quot;/&gt;&lt;wsp:rsid wsp:val=&quot;00257649&quot;/&gt;&lt;wsp:rsid wsp:val=&quot;00257665&quot;/&gt;&lt;wsp:rsid wsp:val=&quot;002579C2&quot;/&gt;&lt;wsp:rsid wsp:val=&quot;00257A23&quot;/&gt;&lt;wsp:rsid wsp:val=&quot;002600ED&quot;/&gt;&lt;wsp:rsid wsp:val=&quot;00260460&quot;/&gt;&lt;wsp:rsid wsp:val=&quot;002604BF&quot;/&gt;&lt;wsp:rsid wsp:val=&quot;002606FA&quot;/&gt;&lt;wsp:rsid wsp:val=&quot;0026083B&quot;/&gt;&lt;wsp:rsid wsp:val=&quot;002610C8&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F1A&quot;/&gt;&lt;wsp:rsid wsp:val=&quot;002763C5&quot;/&gt;&lt;wsp:rsid wsp:val=&quot;00276592&quot;/&gt;&lt;wsp:rsid wsp:val=&quot;00276E53&quot;/&gt;&lt;wsp:rsid wsp:val=&quot;0027705A&quot;/&gt;&lt;wsp:rsid wsp:val=&quot;002771F8&quot;/&gt;&lt;wsp:rsid wsp:val=&quot;002777CE&quot;/&gt;&lt;wsp:rsid wsp:val=&quot;00280156&quot;/&gt;&lt;wsp:rsid wsp:val=&quot;00280215&quot;/&gt;&lt;wsp:rsid wsp:val=&quot;00280367&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90255&quot;/&gt;&lt;wsp:rsid wsp:val=&quot;002904C8&quot;/&gt;&lt;wsp:rsid wsp:val=&quot;00290572&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F4&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66D&quot;/&gt;&lt;wsp:rsid wsp:val=&quot;002A37C2&quot;/&gt;&lt;wsp:rsid wsp:val=&quot;002A3D00&quot;/&gt;&lt;wsp:rsid wsp:val=&quot;002A3DE9&quot;/&gt;&lt;wsp:rsid wsp:val=&quot;002A4454&quot;/&gt;&lt;wsp:rsid wsp:val=&quot;002A47E3&quot;/&gt;&lt;wsp:rsid wsp:val=&quot;002A5069&quot;/&gt;&lt;wsp:rsid wsp:val=&quot;002A5321&quot;/&gt;&lt;wsp:rsid wsp:val=&quot;002A5352&quot;/&gt;&lt;wsp:rsid wsp:val=&quot;002A53B7&quot;/&gt;&lt;wsp:rsid wsp:val=&quot;002A5470&quot;/&gt;&lt;wsp:rsid wsp:val=&quot;002A5504&quot;/&gt;&lt;wsp:rsid wsp:val=&quot;002A5F92&quot;/&gt;&lt;wsp:rsid wsp:val=&quot;002A63D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99&quot;/&gt;&lt;wsp:rsid wsp:val=&quot;002C5956&quot;/&gt;&lt;wsp:rsid wsp:val=&quot;002C59F3&quot;/&gt;&lt;wsp:rsid wsp:val=&quot;002C5E1F&quot;/&gt;&lt;wsp:rsid wsp:val=&quot;002C5E24&quot;/&gt;&lt;wsp:rsid wsp:val=&quot;002C600E&quot;/&gt;&lt;wsp:rsid wsp:val=&quot;002C6124&quot;/&gt;&lt;wsp:rsid wsp:val=&quot;002C657D&quot;/&gt;&lt;wsp:rsid wsp:val=&quot;002C6627&quot;/&gt;&lt;wsp:rsid wsp:val=&quot;002C667A&quot;/&gt;&lt;wsp:rsid wsp:val=&quot;002C68E1&quot;/&gt;&lt;wsp:rsid wsp:val=&quot;002C6AF1&quot;/&gt;&lt;wsp:rsid wsp:val=&quot;002C6BD2&quot;/&gt;&lt;wsp:rsid wsp:val=&quot;002D02EA&quot;/&gt;&lt;wsp:rsid wsp:val=&quot;002D15B5&quot;/&gt;&lt;wsp:rsid wsp:val=&quot;002D18A3&quot;/&gt;&lt;wsp:rsid wsp:val=&quot;002D1935&quot;/&gt;&lt;wsp:rsid wsp:val=&quot;002D1F42&quot;/&gt;&lt;wsp:rsid wsp:val=&quot;002D20EA&quot;/&gt;&lt;wsp:rsid wsp:val=&quot;002D2388&quot;/&gt;&lt;wsp:rsid wsp:val=&quot;002D25B2&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13BD&quot;/&gt;&lt;wsp:rsid wsp:val=&quot;002E1893&quot;/&gt;&lt;wsp:rsid wsp:val=&quot;002E199A&quot;/&gt;&lt;wsp:rsid wsp:val=&quot;002E1D67&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239&quot;/&gt;&lt;wsp:rsid wsp:val=&quot;002F149E&quot;/&gt;&lt;wsp:rsid wsp:val=&quot;002F1578&quot;/&gt;&lt;wsp:rsid wsp:val=&quot;002F1654&quot;/&gt;&lt;wsp:rsid wsp:val=&quot;002F18CD&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9DD&quot;/&gt;&lt;wsp:rsid wsp:val=&quot;00300D35&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3591&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70AD&quot;/&gt;&lt;wsp:rsid wsp:val=&quot;003171FB&quot;/&gt;&lt;wsp:rsid wsp:val=&quot;0031727F&quot;/&gt;&lt;wsp:rsid wsp:val=&quot;0031752B&quot;/&gt;&lt;wsp:rsid wsp:val=&quot;003177EB&quot;/&gt;&lt;wsp:rsid wsp:val=&quot;00317C86&quot;/&gt;&lt;wsp:rsid wsp:val=&quot;00320220&quot;/&gt;&lt;wsp:rsid wsp:val=&quot;0032035A&quot;/&gt;&lt;wsp:rsid wsp:val=&quot;0032039D&quot;/&gt;&lt;wsp:rsid wsp:val=&quot;0032062F&quot;/&gt;&lt;wsp:rsid wsp:val=&quot;003208C5&quot;/&gt;&lt;wsp:rsid wsp:val=&quot;00320A83&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10E&quot;/&gt;&lt;wsp:rsid wsp:val=&quot;00336475&quot;/&gt;&lt;wsp:rsid wsp:val=&quot;00336CBE&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27A5&quot;/&gt;&lt;wsp:rsid wsp:val=&quot;003427C7&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2C5&quot;/&gt;&lt;wsp:rsid wsp:val=&quot;003545A9&quot;/&gt;&lt;wsp:rsid wsp:val=&quot;00354752&quot;/&gt;&lt;wsp:rsid wsp:val=&quot;00354A06&quot;/&gt;&lt;wsp:rsid wsp:val=&quot;00355180&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D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FF&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57C&quot;/&gt;&lt;wsp:rsid wsp:val=&quot;00374DB9&quot;/&gt;&lt;wsp:rsid wsp:val=&quot;00375B4C&quot;/&gt;&lt;wsp:rsid wsp:val=&quot;00375DC6&quot;/&gt;&lt;wsp:rsid wsp:val=&quot;003766EA&quot;/&gt;&lt;wsp:rsid wsp:val=&quot;00376836&quot;/&gt;&lt;wsp:rsid wsp:val=&quot;00376AF1&quot;/&gt;&lt;wsp:rsid wsp:val=&quot;00376BDA&quot;/&gt;&lt;wsp:rsid wsp:val=&quot;00376CA6&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F7&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CB0&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51FE&quot;/&gt;&lt;wsp:rsid wsp:val=&quot;003959E3&quot;/&gt;&lt;wsp:rsid wsp:val=&quot;00395C03&quot;/&gt;&lt;wsp:rsid wsp:val=&quot;00395C91&quot;/&gt;&lt;wsp:rsid wsp:val=&quot;00395E5D&quot;/&gt;&lt;wsp:rsid wsp:val=&quot;00395F77&quot;/&gt;&lt;wsp:rsid wsp:val=&quot;00396268&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FC7&quot;/&gt;&lt;wsp:rsid wsp:val=&quot;003A73EA&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4177&quot;/&gt;&lt;wsp:rsid wsp:val=&quot;003B4273&quot;/&gt;&lt;wsp:rsid wsp:val=&quot;003B4656&quot;/&gt;&lt;wsp:rsid wsp:val=&quot;003B4689&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FE4&quot;/&gt;&lt;wsp:rsid wsp:val=&quot;003B6629&quot;/&gt;&lt;wsp:rsid wsp:val=&quot;003B68AC&quot;/&gt;&lt;wsp:rsid wsp:val=&quot;003B6B93&quot;/&gt;&lt;wsp:rsid wsp:val=&quot;003B6E90&quot;/&gt;&lt;wsp:rsid wsp:val=&quot;003B7930&quot;/&gt;&lt;wsp:rsid wsp:val=&quot;003B7C10&quot;/&gt;&lt;wsp:rsid wsp:val=&quot;003B7EF9&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641&quot;/&gt;&lt;wsp:rsid wsp:val=&quot;003C2A75&quot;/&gt;&lt;wsp:rsid wsp:val=&quot;003C2D5B&quot;/&gt;&lt;wsp:rsid wsp:val=&quot;003C2DF8&quot;/&gt;&lt;wsp:rsid wsp:val=&quot;003C3004&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60D7&quot;/&gt;&lt;wsp:rsid wsp:val=&quot;003D6512&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6C5&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3F7C87&quot;/&gt;&lt;wsp:rsid wsp:val=&quot;0040075F&quot;/&gt;&lt;wsp:rsid wsp:val=&quot;00400784&quot;/&gt;&lt;wsp:rsid wsp:val=&quot;004008A3&quot;/&gt;&lt;wsp:rsid wsp:val=&quot;00400D0C&quot;/&gt;&lt;wsp:rsid wsp:val=&quot;00400E42&quot;/&gt;&lt;wsp:rsid wsp:val=&quot;00400E8E&quot;/&gt;&lt;wsp:rsid wsp:val=&quot;00401781&quot;/&gt;&lt;wsp:rsid wsp:val=&quot;00401A22&quot;/&gt;&lt;wsp:rsid wsp:val=&quot;00401B9C&quot;/&gt;&lt;wsp:rsid wsp:val=&quot;00401FEB&quot;/&gt;&lt;wsp:rsid wsp:val=&quot;00402491&quot;/&gt;&lt;wsp:rsid wsp:val=&quot;004024A1&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8B5&quot;/&gt;&lt;wsp:rsid wsp:val=&quot;00407F8F&quot;/&gt;&lt;wsp:rsid wsp:val=&quot;00407FE5&quot;/&gt;&lt;wsp:rsid wsp:val=&quot;00410044&quot;/&gt;&lt;wsp:rsid wsp:val=&quot;004100F0&quot;/&gt;&lt;wsp:rsid wsp:val=&quot;00410680&quot;/&gt;&lt;wsp:rsid wsp:val=&quot;0041072F&quot;/&gt;&lt;wsp:rsid wsp:val=&quot;00410FD3&quot;/&gt;&lt;wsp:rsid wsp:val=&quot;004115A8&quot;/&gt;&lt;wsp:rsid wsp:val=&quot;00411C75&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1051&quot;/&gt;&lt;wsp:rsid wsp:val=&quot;00421104&quot;/&gt;&lt;wsp:rsid wsp:val=&quot;004213EE&quot;/&gt;&lt;wsp:rsid wsp:val=&quot;00421986&quot;/&gt;&lt;wsp:rsid wsp:val=&quot;00421990&quot;/&gt;&lt;wsp:rsid wsp:val=&quot;00421BB5&quot;/&gt;&lt;wsp:rsid wsp:val=&quot;00421F75&quot;/&gt;&lt;wsp:rsid wsp:val=&quot;00421F86&quot;/&gt;&lt;wsp:rsid wsp:val=&quot;00422408&quot;/&gt;&lt;wsp:rsid wsp:val=&quot;00422D74&quot;/&gt;&lt;wsp:rsid wsp:val=&quot;004238A7&quot;/&gt;&lt;wsp:rsid wsp:val=&quot;0042403A&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564&quot;/&gt;&lt;wsp:rsid wsp:val=&quot;00426CB5&quot;/&gt;&lt;wsp:rsid wsp:val=&quot;00426D20&quot;/&gt;&lt;wsp:rsid wsp:val=&quot;004272A0&quot;/&gt;&lt;wsp:rsid wsp:val=&quot;004272C5&quot;/&gt;&lt;wsp:rsid wsp:val=&quot;0042749A&quot;/&gt;&lt;wsp:rsid wsp:val=&quot;0042750A&quot;/&gt;&lt;wsp:rsid wsp:val=&quot;00427643&quot;/&gt;&lt;wsp:rsid wsp:val=&quot;004278F5&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4D31&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0F83&quot;/&gt;&lt;wsp:rsid wsp:val=&quot;00451149&quot;/&gt;&lt;wsp:rsid wsp:val=&quot;0045167E&quot;/&gt;&lt;wsp:rsid wsp:val=&quot;00451784&quot;/&gt;&lt;wsp:rsid wsp:val=&quot;00451CD6&quot;/&gt;&lt;wsp:rsid wsp:val=&quot;00451E4F&quot;/&gt;&lt;wsp:rsid wsp:val=&quot;00452084&quot;/&gt;&lt;wsp:rsid wsp:val=&quot;004520F8&quot;/&gt;&lt;wsp:rsid wsp:val=&quot;004521FC&quot;/&gt;&lt;wsp:rsid wsp:val=&quot;00452A06&quot;/&gt;&lt;wsp:rsid wsp:val=&quot;00452C01&quot;/&gt;&lt;wsp:rsid wsp:val=&quot;00452D32&quot;/&gt;&lt;wsp:rsid wsp:val=&quot;00452E01&quot;/&gt;&lt;wsp:rsid wsp:val=&quot;0045309B&quot;/&gt;&lt;wsp:rsid wsp:val=&quot;004532F0&quot;/&gt;&lt;wsp:rsid wsp:val=&quot;00453AAA&quot;/&gt;&lt;wsp:rsid wsp:val=&quot;00454510&quot;/&gt;&lt;wsp:rsid wsp:val=&quot;00454595&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7EB&quot;/&gt;&lt;wsp:rsid wsp:val=&quot;00457B91&quot;/&gt;&lt;wsp:rsid wsp:val=&quot;00457F99&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D14&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911&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6893&quot;/&gt;&lt;wsp:rsid wsp:val=&quot;004A6D31&quot;/&gt;&lt;wsp:rsid wsp:val=&quot;004A6F97&quot;/&gt;&lt;wsp:rsid wsp:val=&quot;004A702A&quot;/&gt;&lt;wsp:rsid wsp:val=&quot;004A7051&quot;/&gt;&lt;wsp:rsid wsp:val=&quot;004A70EC&quot;/&gt;&lt;wsp:rsid wsp:val=&quot;004A7560&quot;/&gt;&lt;wsp:rsid wsp:val=&quot;004A7BCB&quot;/&gt;&lt;wsp:rsid wsp:val=&quot;004A7F10&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2F0F&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5BA&quot;/&gt;&lt;wsp:rsid wsp:val=&quot;004C167B&quot;/&gt;&lt;wsp:rsid wsp:val=&quot;004C1758&quot;/&gt;&lt;wsp:rsid wsp:val=&quot;004C1AA7&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ACD&quot;/&gt;&lt;wsp:rsid wsp:val=&quot;004C6FCB&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4F9&quot;/&gt;&lt;wsp:rsid wsp:val=&quot;004D5646&quot;/&gt;&lt;wsp:rsid wsp:val=&quot;004D56C7&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A6F&quot;/&gt;&lt;wsp:rsid wsp:val=&quot;004F4E39&quot;/&gt;&lt;wsp:rsid wsp:val=&quot;004F5B84&quot;/&gt;&lt;wsp:rsid wsp:val=&quot;004F5C26&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307A&quot;/&gt;&lt;wsp:rsid wsp:val=&quot;005034C9&quot;/&gt;&lt;wsp:rsid wsp:val=&quot;00503821&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AD6&quot;/&gt;&lt;wsp:rsid wsp:val=&quot;00506E32&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31B&quot;/&gt;&lt;wsp:rsid wsp:val=&quot;00511A0C&quot;/&gt;&lt;wsp:rsid wsp:val=&quot;00511AC6&quot;/&gt;&lt;wsp:rsid wsp:val=&quot;0051210B&quot;/&gt;&lt;wsp:rsid wsp:val=&quot;0051224D&quot;/&gt;&lt;wsp:rsid wsp:val=&quot;005126DD&quot;/&gt;&lt;wsp:rsid wsp:val=&quot;005126ED&quot;/&gt;&lt;wsp:rsid wsp:val=&quot;005126FA&quot;/&gt;&lt;wsp:rsid wsp:val=&quot;005127CE&quot;/&gt;&lt;wsp:rsid wsp:val=&quot;005137F2&quot;/&gt;&lt;wsp:rsid wsp:val=&quot;0051394D&quot;/&gt;&lt;wsp:rsid wsp:val=&quot;00513B9F&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B3A&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72D8&quot;/&gt;&lt;wsp:rsid wsp:val=&quot;005473A0&quot;/&gt;&lt;wsp:rsid wsp:val=&quot;00547FB5&quot;/&gt;&lt;wsp:rsid wsp:val=&quot;00550428&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F05&quot;/&gt;&lt;wsp:rsid wsp:val=&quot;0055745A&quot;/&gt;&lt;wsp:rsid wsp:val=&quot;0055750C&quot;/&gt;&lt;wsp:rsid wsp:val=&quot;00557543&quot;/&gt;&lt;wsp:rsid wsp:val=&quot;005575E5&quot;/&gt;&lt;wsp:rsid wsp:val=&quot;00557914&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21&quot;/&gt;&lt;wsp:rsid wsp:val=&quot;0057505B&quot;/&gt;&lt;wsp:rsid wsp:val=&quot;005751BA&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1278&quot;/&gt;&lt;wsp:rsid wsp:val=&quot;00581B8A&quot;/&gt;&lt;wsp:rsid wsp:val=&quot;00581D1B&quot;/&gt;&lt;wsp:rsid wsp:val=&quot;00581F03&quot;/&gt;&lt;wsp:rsid wsp:val=&quot;00581F6B&quot;/&gt;&lt;wsp:rsid wsp:val=&quot;00582008&quot;/&gt;&lt;wsp:rsid wsp:val=&quot;005822AC&quot;/&gt;&lt;wsp:rsid wsp:val=&quot;005822E9&quot;/&gt;&lt;wsp:rsid wsp:val=&quot;00582B12&quot;/&gt;&lt;wsp:rsid wsp:val=&quot;00583A19&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B01BF&quot;/&gt;&lt;wsp:rsid wsp:val=&quot;005B05DB&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797&quot;/&gt;&lt;wsp:rsid wsp:val=&quot;005B4880&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D96&quot;/&gt;&lt;wsp:rsid wsp:val=&quot;005E6EFC&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63B&quot;/&gt;&lt;wsp:rsid wsp:val=&quot;005F27A9&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2BB&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989&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3F&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81C&quot;/&gt;&lt;wsp:rsid wsp:val=&quot;00662957&quot;/&gt;&lt;wsp:rsid wsp:val=&quot;00662B35&quot;/&gt;&lt;wsp:rsid wsp:val=&quot;00662CED&quot;/&gt;&lt;wsp:rsid wsp:val=&quot;00663337&quot;/&gt;&lt;wsp:rsid wsp:val=&quot;00663628&quot;/&gt;&lt;wsp:rsid wsp:val=&quot;00663673&quot;/&gt;&lt;wsp:rsid wsp:val=&quot;006639DE&quot;/&gt;&lt;wsp:rsid wsp:val=&quot;00663BC6&quot;/&gt;&lt;wsp:rsid wsp:val=&quot;00663E93&quot;/&gt;&lt;wsp:rsid wsp:val=&quot;00664219&quot;/&gt;&lt;wsp:rsid wsp:val=&quot;00664232&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FF3&quot;/&gt;&lt;wsp:rsid wsp:val=&quot;006730AB&quot;/&gt;&lt;wsp:rsid wsp:val=&quot;00673540&quot;/&gt;&lt;wsp:rsid wsp:val=&quot;006739CC&quot;/&gt;&lt;wsp:rsid wsp:val=&quot;00673EC3&quot;/&gt;&lt;wsp:rsid wsp:val=&quot;00673F75&quot;/&gt;&lt;wsp:rsid wsp:val=&quot;00674325&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C6D&quot;/&gt;&lt;wsp:rsid wsp:val=&quot;00677D0B&quot;/&gt;&lt;wsp:rsid wsp:val=&quot;00677DA5&quot;/&gt;&lt;wsp:rsid wsp:val=&quot;0068033E&quot;/&gt;&lt;wsp:rsid wsp:val=&quot;00680696&quot;/&gt;&lt;wsp:rsid wsp:val=&quot;00680776&quot;/&gt;&lt;wsp:rsid wsp:val=&quot;00680BC3&quot;/&gt;&lt;wsp:rsid wsp:val=&quot;00680CE7&quot;/&gt;&lt;wsp:rsid wsp:val=&quot;00680E74&quot;/&gt;&lt;wsp:rsid wsp:val=&quot;00680F74&quot;/&gt;&lt;wsp:rsid wsp:val=&quot;00681178&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9D3&quot;/&gt;&lt;wsp:rsid wsp:val=&quot;00693A3F&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AD&quot;/&gt;&lt;wsp:rsid wsp:val=&quot;006A6B41&quot;/&gt;&lt;wsp:rsid wsp:val=&quot;006A6CA7&quot;/&gt;&lt;wsp:rsid wsp:val=&quot;006A6EB8&quot;/&gt;&lt;wsp:rsid wsp:val=&quot;006A6FFE&quot;/&gt;&lt;wsp:rsid wsp:val=&quot;006A709C&quot;/&gt;&lt;wsp:rsid wsp:val=&quot;006A7658&quot;/&gt;&lt;wsp:rsid wsp:val=&quot;006A780B&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7E1&quot;/&gt;&lt;wsp:rsid wsp:val=&quot;006B386B&quot;/&gt;&lt;wsp:rsid wsp:val=&quot;006B3E2C&quot;/&gt;&lt;wsp:rsid wsp:val=&quot;006B3FD1&quot;/&gt;&lt;wsp:rsid wsp:val=&quot;006B4556&quot;/&gt;&lt;wsp:rsid wsp:val=&quot;006B4BC5&quot;/&gt;&lt;wsp:rsid wsp:val=&quot;006B4E15&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2E0&quot;/&gt;&lt;wsp:rsid wsp:val=&quot;006C2AB6&quot;/&gt;&lt;wsp:rsid wsp:val=&quot;006C30F1&quot;/&gt;&lt;wsp:rsid wsp:val=&quot;006C31AE&quot;/&gt;&lt;wsp:rsid wsp:val=&quot;006C35E1&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A83&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AFA&quot;/&gt;&lt;wsp:rsid wsp:val=&quot;006C706A&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782&quot;/&gt;&lt;wsp:rsid wsp:val=&quot;006D7A5B&quot;/&gt;&lt;wsp:rsid wsp:val=&quot;006D7ACF&quot;/&gt;&lt;wsp:rsid wsp:val=&quot;006E00EE&quot;/&gt;&lt;wsp:rsid wsp:val=&quot;006E041E&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FF2&quot;/&gt;&lt;wsp:rsid wsp:val=&quot;00721223&quot;/&gt;&lt;wsp:rsid wsp:val=&quot;00721225&quot;/&gt;&lt;wsp:rsid wsp:val=&quot;00721595&quot;/&gt;&lt;wsp:rsid wsp:val=&quot;007219A6&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8E2&quot;/&gt;&lt;wsp:rsid wsp:val=&quot;00724EDE&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C68&quot;/&gt;&lt;wsp:rsid wsp:val=&quot;00742E74&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82E&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FF9&quot;/&gt;&lt;wsp:rsid wsp:val=&quot;0076018A&quot;/&gt;&lt;wsp:rsid wsp:val=&quot;007607A2&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D82&quot;/&gt;&lt;wsp:rsid wsp:val=&quot;007A2F8D&quot;/&gt;&lt;wsp:rsid wsp:val=&quot;007A300D&quot;/&gt;&lt;wsp:rsid wsp:val=&quot;007A335E&quot;/&gt;&lt;wsp:rsid wsp:val=&quot;007A3B04&quot;/&gt;&lt;wsp:rsid wsp:val=&quot;007A3D3E&quot;/&gt;&lt;wsp:rsid wsp:val=&quot;007A43AF&quot;/&gt;&lt;wsp:rsid wsp:val=&quot;007A45EC&quot;/&gt;&lt;wsp:rsid wsp:val=&quot;007A45FE&quot;/&gt;&lt;wsp:rsid wsp:val=&quot;007A46EE&quot;/&gt;&lt;wsp:rsid wsp:val=&quot;007A4ADF&quot;/&gt;&lt;wsp:rsid wsp:val=&quot;007A5138&quot;/&gt;&lt;wsp:rsid wsp:val=&quot;007A5593&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72A&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5BC&quot;/&gt;&lt;wsp:rsid wsp:val=&quot;007C061C&quot;/&gt;&lt;wsp:rsid wsp:val=&quot;007C0817&quot;/&gt;&lt;wsp:rsid wsp:val=&quot;007C0848&quot;/&gt;&lt;wsp:rsid wsp:val=&quot;007C08F5&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40D3&quot;/&gt;&lt;wsp:rsid wsp:val=&quot;007F43CE&quot;/&gt;&lt;wsp:rsid wsp:val=&quot;007F46C2&quot;/&gt;&lt;wsp:rsid wsp:val=&quot;007F4862&quot;/&gt;&lt;wsp:rsid wsp:val=&quot;007F4C99&quot;/&gt;&lt;wsp:rsid wsp:val=&quot;007F52CF&quot;/&gt;&lt;wsp:rsid wsp:val=&quot;007F600A&quot;/&gt;&lt;wsp:rsid wsp:val=&quot;007F65B5&quot;/&gt;&lt;wsp:rsid wsp:val=&quot;007F68A6&quot;/&gt;&lt;wsp:rsid wsp:val=&quot;007F69C0&quot;/&gt;&lt;wsp:rsid wsp:val=&quot;007F6DCA&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FE8&quot;/&gt;&lt;wsp:rsid wsp:val=&quot;008014DB&quot;/&gt;&lt;wsp:rsid wsp:val=&quot;008016BA&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F9&quot;/&gt;&lt;wsp:rsid wsp:val=&quot;00822583&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5ED&quot;/&gt;&lt;wsp:rsid wsp:val=&quot;00834ADE&quot;/&gt;&lt;wsp:rsid wsp:val=&quot;00835130&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0F08&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564&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C1&quot;/&gt;&lt;wsp:rsid wsp:val=&quot;00854B8F&quot;/&gt;&lt;wsp:rsid wsp:val=&quot;00854C22&quot;/&gt;&lt;wsp:rsid wsp:val=&quot;00854FBD&quot;/&gt;&lt;wsp:rsid wsp:val=&quot;0085520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708&quot;/&gt;&lt;wsp:rsid wsp:val=&quot;0086375B&quot;/&gt;&lt;wsp:rsid wsp:val=&quot;00863C51&quot;/&gt;&lt;wsp:rsid wsp:val=&quot;00863CD2&quot;/&gt;&lt;wsp:rsid wsp:val=&quot;0086437C&quot;/&gt;&lt;wsp:rsid wsp:val=&quot;008650FE&quot;/&gt;&lt;wsp:rsid wsp:val=&quot;0086544A&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B7E&quot;/&gt;&lt;wsp:rsid wsp:val=&quot;00870DF6&quot;/&gt;&lt;wsp:rsid wsp:val=&quot;00870EFB&quot;/&gt;&lt;wsp:rsid wsp:val=&quot;00871346&quot;/&gt;&lt;wsp:rsid wsp:val=&quot;008717E9&quot;/&gt;&lt;wsp:rsid wsp:val=&quot;0087191B&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301&quot;/&gt;&lt;wsp:rsid wsp:val=&quot;008766F5&quot;/&gt;&lt;wsp:rsid wsp:val=&quot;00876F19&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91E&quot;/&gt;&lt;wsp:rsid wsp:val=&quot;008849C3&quot;/&gt;&lt;wsp:rsid wsp:val=&quot;00884C48&quot;/&gt;&lt;wsp:rsid wsp:val=&quot;00884F36&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2D5&quot;/&gt;&lt;wsp:rsid wsp:val=&quot;008A257F&quot;/&gt;&lt;wsp:rsid wsp:val=&quot;008A2D39&quot;/&gt;&lt;wsp:rsid wsp:val=&quot;008A2D98&quot;/&gt;&lt;wsp:rsid wsp:val=&quot;008A2E6C&quot;/&gt;&lt;wsp:rsid wsp:val=&quot;008A2FA3&quot;/&gt;&lt;wsp:rsid wsp:val=&quot;008A3352&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F89&quot;/&gt;&lt;wsp:rsid wsp:val=&quot;008B4F77&quot;/&gt;&lt;wsp:rsid wsp:val=&quot;008B5225&quot;/&gt;&lt;wsp:rsid wsp:val=&quot;008B5257&quot;/&gt;&lt;wsp:rsid wsp:val=&quot;008B55D3&quot;/&gt;&lt;wsp:rsid wsp:val=&quot;008B5C07&quot;/&gt;&lt;wsp:rsid wsp:val=&quot;008B735D&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EC8&quot;/&gt;&lt;wsp:rsid wsp:val=&quot;008E70FF&quot;/&gt;&lt;wsp:rsid wsp:val=&quot;008E7113&quot;/&gt;&lt;wsp:rsid wsp:val=&quot;008E7A1F&quot;/&gt;&lt;wsp:rsid wsp:val=&quot;008F0256&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C58&quot;/&gt;&lt;wsp:rsid wsp:val=&quot;008F41C8&quot;/&gt;&lt;wsp:rsid wsp:val=&quot;008F4630&quot;/&gt;&lt;wsp:rsid wsp:val=&quot;008F4784&quot;/&gt;&lt;wsp:rsid wsp:val=&quot;008F4933&quot;/&gt;&lt;wsp:rsid wsp:val=&quot;008F4BDA&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AC3&quot;/&gt;&lt;wsp:rsid wsp:val=&quot;00912DD5&quot;/&gt;&lt;wsp:rsid wsp:val=&quot;00913200&quot;/&gt;&lt;wsp:rsid wsp:val=&quot;0091323B&quot;/&gt;&lt;wsp:rsid wsp:val=&quot;009134E3&quot;/&gt;&lt;wsp:rsid wsp:val=&quot;00913744&quot;/&gt;&lt;wsp:rsid wsp:val=&quot;009137EA&quot;/&gt;&lt;wsp:rsid wsp:val=&quot;00913D8D&quot;/&gt;&lt;wsp:rsid wsp:val=&quot;00913DA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E44&quot;/&gt;&lt;wsp:rsid wsp:val=&quot;0092637A&quot;/&gt;&lt;wsp:rsid wsp:val=&quot;00926401&quot;/&gt;&lt;wsp:rsid wsp:val=&quot;00926955&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80F&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AAA&quot;/&gt;&lt;wsp:rsid wsp:val=&quot;00943BA3&quot;/&gt;&lt;wsp:rsid wsp:val=&quot;00943E29&quot;/&gt;&lt;wsp:rsid wsp:val=&quot;00944D9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40DD&quot;/&gt;&lt;wsp:rsid wsp:val=&quot;009542D9&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C98&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1BF&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842&quot;/&gt;&lt;wsp:rsid wsp:val=&quot;0098391B&quot;/&gt;&lt;wsp:rsid wsp:val=&quot;00983DBA&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23F0&quot;/&gt;&lt;wsp:rsid wsp:val=&quot;00992906&quot;/&gt;&lt;wsp:rsid wsp:val=&quot;00992AE6&quot;/&gt;&lt;wsp:rsid wsp:val=&quot;00992FE5&quot;/&gt;&lt;wsp:rsid wsp:val=&quot;009931B9&quot;/&gt;&lt;wsp:rsid wsp:val=&quot;00993249&quot;/&gt;&lt;wsp:rsid wsp:val=&quot;009933C4&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5B4&quot;/&gt;&lt;wsp:rsid wsp:val=&quot;00996FB1&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D9E&quot;/&gt;&lt;wsp:rsid wsp:val=&quot;009B1FB9&quot;/&gt;&lt;wsp:rsid wsp:val=&quot;009B1FDE&quot;/&gt;&lt;wsp:rsid wsp:val=&quot;009B2106&quot;/&gt;&lt;wsp:rsid wsp:val=&quot;009B22B0&quot;/&gt;&lt;wsp:rsid wsp:val=&quot;009B250C&quot;/&gt;&lt;wsp:rsid wsp:val=&quot;009B2A07&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253&quot;/&gt;&lt;wsp:rsid wsp:val=&quot;00A11C03&quot;/&gt;&lt;wsp:rsid wsp:val=&quot;00A12536&quot;/&gt;&lt;wsp:rsid wsp:val=&quot;00A126F2&quot;/&gt;&lt;wsp:rsid wsp:val=&quot;00A1272C&quot;/&gt;&lt;wsp:rsid wsp:val=&quot;00A127AA&quot;/&gt;&lt;wsp:rsid wsp:val=&quot;00A13235&quot;/&gt;&lt;wsp:rsid wsp:val=&quot;00A13274&quot;/&gt;&lt;wsp:rsid wsp:val=&quot;00A132F3&quot;/&gt;&lt;wsp:rsid wsp:val=&quot;00A13555&quot;/&gt;&lt;wsp:rsid wsp:val=&quot;00A13624&quot;/&gt;&lt;wsp:rsid wsp:val=&quot;00A1377F&quot;/&gt;&lt;wsp:rsid wsp:val=&quot;00A139E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CAC&quot;/&gt;&lt;wsp:rsid wsp:val=&quot;00A23FD5&quot;/&gt;&lt;wsp:rsid wsp:val=&quot;00A23FF1&quot;/&gt;&lt;wsp:rsid wsp:val=&quot;00A241CE&quot;/&gt;&lt;wsp:rsid wsp:val=&quot;00A2436B&quot;/&gt;&lt;wsp:rsid wsp:val=&quot;00A24398&quot;/&gt;&lt;wsp:rsid wsp:val=&quot;00A2442E&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6DE&quot;/&gt;&lt;wsp:rsid wsp:val=&quot;00A41AAF&quot;/&gt;&lt;wsp:rsid wsp:val=&quot;00A41F90&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C6&quot;/&gt;&lt;wsp:rsid wsp:val=&quot;00A656F1&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9B0&quot;/&gt;&lt;wsp:rsid wsp:val=&quot;00A74A04&quot;/&gt;&lt;wsp:rsid wsp:val=&quot;00A7509B&quot;/&gt;&lt;wsp:rsid wsp:val=&quot;00A75B87&quot;/&gt;&lt;wsp:rsid wsp:val=&quot;00A7624C&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978&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B&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B6&quot;/&gt;&lt;wsp:rsid wsp:val=&quot;00A95479&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C19&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B64&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B68&quot;/&gt;&lt;wsp:rsid wsp:val=&quot;00AD5DD7&quot;/&gt;&lt;wsp:rsid wsp:val=&quot;00AD5F13&quot;/&gt;&lt;wsp:rsid wsp:val=&quot;00AD5F47&quot;/&gt;&lt;wsp:rsid wsp:val=&quot;00AD66B2&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783&quot;/&gt;&lt;wsp:rsid wsp:val=&quot;00AE5873&quot;/&gt;&lt;wsp:rsid wsp:val=&quot;00AE58DC&quot;/&gt;&lt;wsp:rsid wsp:val=&quot;00AE6340&quot;/&gt;&lt;wsp:rsid wsp:val=&quot;00AE748B&quot;/&gt;&lt;wsp:rsid wsp:val=&quot;00AE7800&quot;/&gt;&lt;wsp:rsid wsp:val=&quot;00AE7A07&quot;/&gt;&lt;wsp:rsid wsp:val=&quot;00AE7BE4&quot;/&gt;&lt;wsp:rsid wsp:val=&quot;00AF007E&quot;/&gt;&lt;wsp:rsid wsp:val=&quot;00AF00AC&quot;/&gt;&lt;wsp:rsid wsp:val=&quot;00AF00D4&quot;/&gt;&lt;wsp:rsid wsp:val=&quot;00AF02B1&quot;/&gt;&lt;wsp:rsid wsp:val=&quot;00AF036F&quot;/&gt;&lt;wsp:rsid wsp:val=&quot;00AF0550&quot;/&gt;&lt;wsp:rsid wsp:val=&quot;00AF0AEB&quot;/&gt;&lt;wsp:rsid wsp:val=&quot;00AF0C2F&quot;/&gt;&lt;wsp:rsid wsp:val=&quot;00AF0C32&quot;/&gt;&lt;wsp:rsid wsp:val=&quot;00AF0F72&quot;/&gt;&lt;wsp:rsid wsp:val=&quot;00AF1614&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6DA&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27CF4&quot;/&gt;&lt;wsp:rsid wsp:val=&quot;00B301F0&quot;/&gt;&lt;wsp:rsid wsp:val=&quot;00B302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4FDC&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A2A&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53C&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E68&quot;/&gt;&lt;wsp:rsid wsp:val=&quot;00B53265&quot;/&gt;&lt;wsp:rsid wsp:val=&quot;00B53339&quot;/&gt;&lt;wsp:rsid wsp:val=&quot;00B53351&quot;/&gt;&lt;wsp:rsid wsp:val=&quot;00B543B6&quot;/&gt;&lt;wsp:rsid wsp:val=&quot;00B54C90&quot;/&gt;&lt;wsp:rsid wsp:val=&quot;00B54DD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2D1&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7A3&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23EF&quot;/&gt;&lt;wsp:rsid wsp:val=&quot;00B82C91&quot;/&gt;&lt;wsp:rsid wsp:val=&quot;00B836BE&quot;/&gt;&lt;wsp:rsid wsp:val=&quot;00B8436C&quot;/&gt;&lt;wsp:rsid wsp:val=&quot;00B84A70&quot;/&gt;&lt;wsp:rsid wsp:val=&quot;00B85069&quot;/&gt;&lt;wsp:rsid wsp:val=&quot;00B851EA&quot;/&gt;&lt;wsp:rsid wsp:val=&quot;00B852D6&quot;/&gt;&lt;wsp:rsid wsp:val=&quot;00B856A4&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B9A&quot;/&gt;&lt;wsp:rsid wsp:val=&quot;00B91CC7&quot;/&gt;&lt;wsp:rsid wsp:val=&quot;00B91FBC&quot;/&gt;&lt;wsp:rsid wsp:val=&quot;00B927A1&quot;/&gt;&lt;wsp:rsid wsp:val=&quot;00B93184&quot;/&gt;&lt;wsp:rsid wsp:val=&quot;00B93582&quot;/&gt;&lt;wsp:rsid wsp:val=&quot;00B93A41&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8C&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7E2&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E60&quot;/&gt;&lt;wsp:rsid wsp:val=&quot;00BC5F1C&quot;/&gt;&lt;wsp:rsid wsp:val=&quot;00BC61B5&quot;/&gt;&lt;wsp:rsid wsp:val=&quot;00BC6280&quot;/&gt;&lt;wsp:rsid wsp:val=&quot;00BC6774&quot;/&gt;&lt;wsp:rsid wsp:val=&quot;00BC6A6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430&quot;/&gt;&lt;wsp:rsid wsp:val=&quot;00BD3523&quot;/&gt;&lt;wsp:rsid wsp:val=&quot;00BD373F&quot;/&gt;&lt;wsp:rsid wsp:val=&quot;00BD37CC&quot;/&gt;&lt;wsp:rsid wsp:val=&quot;00BD4422&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F05&quot;/&gt;&lt;wsp:rsid wsp:val=&quot;00BE1F08&quot;/&gt;&lt;wsp:rsid wsp:val=&quot;00BE20A3&quot;/&gt;&lt;wsp:rsid wsp:val=&quot;00BE272E&quot;/&gt;&lt;wsp:rsid wsp:val=&quot;00BE2C7E&quot;/&gt;&lt;wsp:rsid wsp:val=&quot;00BE2D32&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8F4&quot;/&gt;&lt;wsp:rsid wsp:val=&quot;00BE5382&quot;/&gt;&lt;wsp:rsid wsp:val=&quot;00BE5447&quot;/&gt;&lt;wsp:rsid wsp:val=&quot;00BE5A02&quot;/&gt;&lt;wsp:rsid wsp:val=&quot;00BE5EAE&quot;/&gt;&lt;wsp:rsid wsp:val=&quot;00BE5EFD&quot;/&gt;&lt;wsp:rsid wsp:val=&quot;00BE5F0F&quot;/&gt;&lt;wsp:rsid wsp:val=&quot;00BE60E4&quot;/&gt;&lt;wsp:rsid wsp:val=&quot;00BE6868&quot;/&gt;&lt;wsp:rsid wsp:val=&quot;00BE6EC3&quot;/&gt;&lt;wsp:rsid wsp:val=&quot;00BE7518&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192&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FAF&quot;/&gt;&lt;wsp:rsid wsp:val=&quot;00C06252&quot;/&gt;&lt;wsp:rsid wsp:val=&quot;00C06255&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7B&quot;/&gt;&lt;wsp:rsid wsp:val=&quot;00C12597&quot;/&gt;&lt;wsp:rsid wsp:val=&quot;00C12781&quot;/&gt;&lt;wsp:rsid wsp:val=&quot;00C12986&quot;/&gt;&lt;wsp:rsid wsp:val=&quot;00C12BF7&quot;/&gt;&lt;wsp:rsid wsp:val=&quot;00C13889&quot;/&gt;&lt;wsp:rsid wsp:val=&quot;00C13D6D&quot;/&gt;&lt;wsp:rsid wsp:val=&quot;00C145C4&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441&quot;/&gt;&lt;wsp:rsid wsp:val=&quot;00C25C81&quot;/&gt;&lt;wsp:rsid wsp:val=&quot;00C25D88&quot;/&gt;&lt;wsp:rsid wsp:val=&quot;00C25F9B&quot;/&gt;&lt;wsp:rsid wsp:val=&quot;00C26051&quot;/&gt;&lt;wsp:rsid wsp:val=&quot;00C26404&quot;/&gt;&lt;wsp:rsid wsp:val=&quot;00C26471&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3C0&quot;/&gt;&lt;wsp:rsid wsp:val=&quot;00C3149A&quot;/&gt;&lt;wsp:rsid wsp:val=&quot;00C31665&quot;/&gt;&lt;wsp:rsid wsp:val=&quot;00C31902&quot;/&gt;&lt;wsp:rsid wsp:val=&quot;00C31E1F&quot;/&gt;&lt;wsp:rsid wsp:val=&quot;00C31EC7&quot;/&gt;&lt;wsp:rsid wsp:val=&quot;00C3213C&quot;/&gt;&lt;wsp:rsid wsp:val=&quot;00C32386&quot;/&gt;&lt;wsp:rsid wsp:val=&quot;00C325B0&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8DA&quot;/&gt;&lt;wsp:rsid wsp:val=&quot;00C369D3&quot;/&gt;&lt;wsp:rsid wsp:val=&quot;00C36F5E&quot;/&gt;&lt;wsp:rsid wsp:val=&quot;00C372CA&quot;/&gt;&lt;wsp:rsid wsp:val=&quot;00C37885&quot;/&gt;&lt;wsp:rsid wsp:val=&quot;00C379D3&quot;/&gt;&lt;wsp:rsid wsp:val=&quot;00C37A08&quot;/&gt;&lt;wsp:rsid wsp:val=&quot;00C37BCC&quot;/&gt;&lt;wsp:rsid wsp:val=&quot;00C404CD&quot;/&gt;&lt;wsp:rsid wsp:val=&quot;00C40683&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963&quot;/&gt;&lt;wsp:rsid wsp:val=&quot;00C47A03&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E13&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BA4&quot;/&gt;&lt;wsp:rsid wsp:val=&quot;00C7755D&quot;/&gt;&lt;wsp:rsid wsp:val=&quot;00C777BD&quot;/&gt;&lt;wsp:rsid wsp:val=&quot;00C77B24&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959&quot;/&gt;&lt;wsp:rsid wsp:val=&quot;00C929A9&quot;/&gt;&lt;wsp:rsid wsp:val=&quot;00C92D13&quot;/&gt;&lt;wsp:rsid wsp:val=&quot;00C93111&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0D6B&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A72&quot;/&gt;&lt;wsp:rsid wsp:val=&quot;00CD1C1B&quot;/&gt;&lt;wsp:rsid wsp:val=&quot;00CD1C80&quot;/&gt;&lt;wsp:rsid wsp:val=&quot;00CD275D&quot;/&gt;&lt;wsp:rsid wsp:val=&quot;00CD27EE&quot;/&gt;&lt;wsp:rsid wsp:val=&quot;00CD2A87&quot;/&gt;&lt;wsp:rsid wsp:val=&quot;00CD3319&quot;/&gt;&lt;wsp:rsid wsp:val=&quot;00CD3626&quot;/&gt;&lt;wsp:rsid wsp:val=&quot;00CD39B5&quot;/&gt;&lt;wsp:rsid wsp:val=&quot;00CD3D12&quot;/&gt;&lt;wsp:rsid wsp:val=&quot;00CD3D73&quot;/&gt;&lt;wsp:rsid wsp:val=&quot;00CD4501&quot;/&gt;&lt;wsp:rsid wsp:val=&quot;00CD45F6&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DD5&quot;/&gt;&lt;wsp:rsid wsp:val=&quot;00CE5E92&quot;/&gt;&lt;wsp:rsid wsp:val=&quot;00CE6251&quot;/&gt;&lt;wsp:rsid wsp:val=&quot;00CE634D&quot;/&gt;&lt;wsp:rsid wsp:val=&quot;00CE6494&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1159&quot;/&gt;&lt;wsp:rsid wsp:val=&quot;00CF1417&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84C&quot;/&gt;&lt;wsp:rsid wsp:val=&quot;00CF5D21&quot;/&gt;&lt;wsp:rsid wsp:val=&quot;00CF63C7&quot;/&gt;&lt;wsp:rsid wsp:val=&quot;00CF6A01&quot;/&gt;&lt;wsp:rsid wsp:val=&quot;00CF6B44&quot;/&gt;&lt;wsp:rsid wsp:val=&quot;00CF6FD5&quot;/&gt;&lt;wsp:rsid wsp:val=&quot;00CF724B&quot;/&gt;&lt;wsp:rsid wsp:val=&quot;00CF734A&quot;/&gt;&lt;wsp:rsid wsp:val=&quot;00CF73E3&quot;/&gt;&lt;wsp:rsid wsp:val=&quot;00CF7C19&quot;/&gt;&lt;wsp:rsid wsp:val=&quot;00D0004C&quot;/&gt;&lt;wsp:rsid wsp:val=&quot;00D0018B&quot;/&gt;&lt;wsp:rsid wsp:val=&quot;00D002F5&quot;/&gt;&lt;wsp:rsid wsp:val=&quot;00D007D4&quot;/&gt;&lt;wsp:rsid wsp:val=&quot;00D00DD7&quot;/&gt;&lt;wsp:rsid wsp:val=&quot;00D00ECA&quot;/&gt;&lt;wsp:rsid wsp:val=&quot;00D011E5&quot;/&gt;&lt;wsp:rsid wsp:val=&quot;00D01660&quot;/&gt;&lt;wsp:rsid wsp:val=&quot;00D019D7&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C5&quot;/&gt;&lt;wsp:rsid wsp:val=&quot;00D04DE4&quot;/&gt;&lt;wsp:rsid wsp:val=&quot;00D04DEE&quot;/&gt;&lt;wsp:rsid wsp:val=&quot;00D0562E&quot;/&gt;&lt;wsp:rsid wsp:val=&quot;00D0580E&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AE3&quot;/&gt;&lt;wsp:rsid wsp:val=&quot;00D17CA4&quot;/&gt;&lt;wsp:rsid wsp:val=&quot;00D17D35&quot;/&gt;&lt;wsp:rsid wsp:val=&quot;00D17EDE&quot;/&gt;&lt;wsp:rsid wsp:val=&quot;00D17F54&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99&quot;/&gt;&lt;wsp:rsid wsp:val=&quot;00D2442B&quot;/&gt;&lt;wsp:rsid wsp:val=&quot;00D24503&quot;/&gt;&lt;wsp:rsid wsp:val=&quot;00D248A0&quot;/&gt;&lt;wsp:rsid wsp:val=&quot;00D248D2&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340B&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F5&quot;/&gt;&lt;wsp:rsid wsp:val=&quot;00D63A1E&quot;/&gt;&lt;wsp:rsid wsp:val=&quot;00D63CFF&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E&quot;/&gt;&lt;wsp:rsid wsp:val=&quot;00D9423E&quot;/&gt;&lt;wsp:rsid wsp:val=&quot;00D9447D&quot;/&gt;&lt;wsp:rsid wsp:val=&quot;00D94539&quot;/&gt;&lt;wsp:rsid wsp:val=&quot;00D9490D&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6DBA&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89F&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0CB&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1FC&quot;/&gt;&lt;wsp:rsid wsp:val=&quot;00DB5A61&quot;/&gt;&lt;wsp:rsid wsp:val=&quot;00DB60C3&quot;/&gt;&lt;wsp:rsid wsp:val=&quot;00DB6448&quot;/&gt;&lt;wsp:rsid wsp:val=&quot;00DB66B0&quot;/&gt;&lt;wsp:rsid wsp:val=&quot;00DB7031&quot;/&gt;&lt;wsp:rsid wsp:val=&quot;00DB737A&quot;/&gt;&lt;wsp:rsid wsp:val=&quot;00DB7505&quot;/&gt;&lt;wsp:rsid wsp:val=&quot;00DB758A&quot;/&gt;&lt;wsp:rsid wsp:val=&quot;00DB77E8&quot;/&gt;&lt;wsp:rsid wsp:val=&quot;00DB7C0D&quot;/&gt;&lt;wsp:rsid wsp:val=&quot;00DB7E3A&quot;/&gt;&lt;wsp:rsid wsp:val=&quot;00DB7F7B&quot;/&gt;&lt;wsp:rsid wsp:val=&quot;00DC022A&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41&quot;/&gt;&lt;wsp:rsid wsp:val=&quot;00DD7378&quot;/&gt;&lt;wsp:rsid wsp:val=&quot;00DD751B&quot;/&gt;&lt;wsp:rsid wsp:val=&quot;00DD7589&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F1D&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71D1&quot;/&gt;&lt;wsp:rsid wsp:val=&quot;00E07224&quot;/&gt;&lt;wsp:rsid wsp:val=&quot;00E072B9&quot;/&gt;&lt;wsp:rsid wsp:val=&quot;00E0739B&quot;/&gt;&lt;wsp:rsid wsp:val=&quot;00E07B51&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74&quot;/&gt;&lt;wsp:rsid wsp:val=&quot;00E221A8&quot;/&gt;&lt;wsp:rsid wsp:val=&quot;00E22818&quot;/&gt;&lt;wsp:rsid wsp:val=&quot;00E229F0&quot;/&gt;&lt;wsp:rsid wsp:val=&quot;00E22BA7&quot;/&gt;&lt;wsp:rsid wsp:val=&quot;00E22C44&quot;/&gt;&lt;wsp:rsid wsp:val=&quot;00E22D1C&quot;/&gt;&lt;wsp:rsid wsp:val=&quot;00E230A8&quot;/&gt;&lt;wsp:rsid wsp:val=&quot;00E23361&quot;/&gt;&lt;wsp:rsid wsp:val=&quot;00E239C6&quot;/&gt;&lt;wsp:rsid wsp:val=&quot;00E23B1A&quot;/&gt;&lt;wsp:rsid wsp:val=&quot;00E23B88&quot;/&gt;&lt;wsp:rsid wsp:val=&quot;00E23BBC&quot;/&gt;&lt;wsp:rsid wsp:val=&quot;00E24244&quot;/&gt;&lt;wsp:rsid wsp:val=&quot;00E2447C&quot;/&gt;&lt;wsp:rsid wsp:val=&quot;00E24D66&quot;/&gt;&lt;wsp:rsid wsp:val=&quot;00E2539C&quot;/&gt;&lt;wsp:rsid wsp:val=&quot;00E2544D&quot;/&gt;&lt;wsp:rsid wsp:val=&quot;00E25768&quot;/&gt;&lt;wsp:rsid wsp:val=&quot;00E25CF0&quot;/&gt;&lt;wsp:rsid wsp:val=&quot;00E25D20&quot;/&gt;&lt;wsp:rsid wsp:val=&quot;00E261F9&quot;/&gt;&lt;wsp:rsid wsp:val=&quot;00E26A9D&quot;/&gt;&lt;wsp:rsid wsp:val=&quot;00E26BCA&quot;/&gt;&lt;wsp:rsid wsp:val=&quot;00E27032&quot;/&gt;&lt;wsp:rsid wsp:val=&quot;00E27802&quot;/&gt;&lt;wsp:rsid wsp:val=&quot;00E279A2&quot;/&gt;&lt;wsp:rsid wsp:val=&quot;00E27DD2&quot;/&gt;&lt;wsp:rsid wsp:val=&quot;00E3039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D93&quot;/&gt;&lt;wsp:rsid wsp:val=&quot;00E373C7&quot;/&gt;&lt;wsp:rsid wsp:val=&quot;00E376D5&quot;/&gt;&lt;wsp:rsid wsp:val=&quot;00E37A37&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7621&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8D8&quot;/&gt;&lt;wsp:rsid wsp:val=&quot;00E72D63&quot;/&gt;&lt;wsp:rsid wsp:val=&quot;00E7303D&quot;/&gt;&lt;wsp:rsid wsp:val=&quot;00E7323F&quot;/&gt;&lt;wsp:rsid wsp:val=&quot;00E7373B&quot;/&gt;&lt;wsp:rsid wsp:val=&quot;00E73A80&quot;/&gt;&lt;wsp:rsid wsp:val=&quot;00E73FEB&quot;/&gt;&lt;wsp:rsid wsp:val=&quot;00E7450D&quot;/&gt;&lt;wsp:rsid wsp:val=&quot;00E752B2&quot;/&gt;&lt;wsp:rsid wsp:val=&quot;00E7568A&quot;/&gt;&lt;wsp:rsid wsp:val=&quot;00E75A4B&quot;/&gt;&lt;wsp:rsid wsp:val=&quot;00E76019&quot;/&gt;&lt;wsp:rsid wsp:val=&quot;00E761E6&quot;/&gt;&lt;wsp:rsid wsp:val=&quot;00E766E4&quot;/&gt;&lt;wsp:rsid wsp:val=&quot;00E767F2&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9D6&quot;/&gt;&lt;wsp:rsid wsp:val=&quot;00E84A02&quot;/&gt;&lt;wsp:rsid wsp:val=&quot;00E84CE9&quot;/&gt;&lt;wsp:rsid wsp:val=&quot;00E84F77&quot;/&gt;&lt;wsp:rsid wsp:val=&quot;00E853FE&quot;/&gt;&lt;wsp:rsid wsp:val=&quot;00E85739&quot;/&gt;&lt;wsp:rsid wsp:val=&quot;00E85BE8&quot;/&gt;&lt;wsp:rsid wsp:val=&quot;00E85D54&quot;/&gt;&lt;wsp:rsid wsp:val=&quot;00E86164&quot;/&gt;&lt;wsp:rsid wsp:val=&quot;00E86276&quot;/&gt;&lt;wsp:rsid wsp:val=&quot;00E86691&quot;/&gt;&lt;wsp:rsid wsp:val=&quot;00E86B45&quot;/&gt;&lt;wsp:rsid wsp:val=&quot;00E87106&quot;/&gt;&lt;wsp:rsid wsp:val=&quot;00E87684&quot;/&gt;&lt;wsp:rsid wsp:val=&quot;00E8773C&quot;/&gt;&lt;wsp:rsid wsp:val=&quot;00E9045C&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B09&quot;/&gt;&lt;wsp:rsid wsp:val=&quot;00E97E15&quot;/&gt;&lt;wsp:rsid wsp:val=&quot;00E97E73&quot;/&gt;&lt;wsp:rsid wsp:val=&quot;00E97FD6&quot;/&gt;&lt;wsp:rsid wsp:val=&quot;00EA032E&quot;/&gt;&lt;wsp:rsid wsp:val=&quot;00EA03E4&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C8C&quot;/&gt;&lt;wsp:rsid wsp:val=&quot;00EA2E8E&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344&quot;/&gt;&lt;wsp:rsid wsp:val=&quot;00EC06A0&quot;/&gt;&lt;wsp:rsid wsp:val=&quot;00EC08D7&quot;/&gt;&lt;wsp:rsid wsp:val=&quot;00EC0A5F&quot;/&gt;&lt;wsp:rsid wsp:val=&quot;00EC0D73&quot;/&gt;&lt;wsp:rsid wsp:val=&quot;00EC0FC3&quot;/&gt;&lt;wsp:rsid wsp:val=&quot;00EC1074&quot;/&gt;&lt;wsp:rsid wsp:val=&quot;00EC11A5&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232&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BCE&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CCB&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2AD&quot;/&gt;&lt;wsp:rsid wsp:val=&quot;00F0249E&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59&quot;/&gt;&lt;wsp:rsid wsp:val=&quot;00F16EBE&quot;/&gt;&lt;wsp:rsid wsp:val=&quot;00F16FD7&quot;/&gt;&lt;wsp:rsid wsp:val=&quot;00F17231&quot;/&gt;&lt;wsp:rsid wsp:val=&quot;00F174A3&quot;/&gt;&lt;wsp:rsid wsp:val=&quot;00F17922&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B6F&quot;/&gt;&lt;wsp:rsid wsp:val=&quot;00F31194&quot;/&gt;&lt;wsp:rsid wsp:val=&quot;00F31298&quot;/&gt;&lt;wsp:rsid wsp:val=&quot;00F317AA&quot;/&gt;&lt;wsp:rsid wsp:val=&quot;00F31A22&quot;/&gt;&lt;wsp:rsid wsp:val=&quot;00F3202B&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229&quot;/&gt;&lt;wsp:rsid wsp:val=&quot;00F523BF&quot;/&gt;&lt;wsp:rsid wsp:val=&quot;00F527EF&quot;/&gt;&lt;wsp:rsid wsp:val=&quot;00F528E5&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B6D&quot;/&gt;&lt;wsp:rsid wsp:val=&quot;00F73C63&quot;/&gt;&lt;wsp:rsid wsp:val=&quot;00F74211&quot;/&gt;&lt;wsp:rsid wsp:val=&quot;00F7456C&quot;/&gt;&lt;wsp:rsid wsp:val=&quot;00F745BD&quot;/&gt;&lt;wsp:rsid wsp:val=&quot;00F74AD8&quot;/&gt;&lt;wsp:rsid wsp:val=&quot;00F74D14&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A1A&quot;/&gt;&lt;wsp:rsid wsp:val=&quot;00F86B4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DB4&quot;/&gt;&lt;wsp:rsid wsp:val=&quot;00F96493&quot;/&gt;&lt;wsp:rsid wsp:val=&quot;00F969F8&quot;/&gt;&lt;wsp:rsid wsp:val=&quot;00F96DCC&quot;/&gt;&lt;wsp:rsid wsp:val=&quot;00F96F4C&quot;/&gt;&lt;wsp:rsid wsp:val=&quot;00F977EF&quot;/&gt;&lt;wsp:rsid wsp:val=&quot;00F97A71&quot;/&gt;&lt;wsp:rsid wsp:val=&quot;00F97F90&quot;/&gt;&lt;wsp:rsid wsp:val=&quot;00FA0008&quot;/&gt;&lt;wsp:rsid wsp:val=&quot;00FA0022&quot;/&gt;&lt;wsp:rsid wsp:val=&quot;00FA017E&quot;/&gt;&lt;wsp:rsid wsp:val=&quot;00FA0A30&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74C&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E29&quot;/&gt;&lt;wsp:rsid wsp:val=&quot;00FE514A&quot;/&gt;&lt;wsp:rsid wsp:val=&quot;00FE52DB&quot;/&gt;&lt;wsp:rsid wsp:val=&quot;00FE5756&quot;/&gt;&lt;wsp:rsid wsp:val=&quot;00FE5E3E&quot;/&gt;&lt;wsp:rsid wsp:val=&quot;00FE5F56&quot;/&gt;&lt;wsp:rsid wsp:val=&quot;00FE6119&quot;/&gt;&lt;wsp:rsid wsp:val=&quot;00FE6149&quot;/&gt;&lt;wsp:rsid wsp:val=&quot;00FE6238&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2E14&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s&gt;&lt;/w:docPr&gt;&lt;w:body&gt;&lt;wx:sect&gt;&lt;w:p wsp:rsidR=&quot;00000000&quot; wsp:rsidRDefault=&quot;00977C98&quot; wsp:rsidP=&quot;00977C98&quot;&gt;&lt;m:oMathPara&gt;&lt;m:oMath&gt;&lt;m:sSup&gt;&lt;m:sSupPr&gt;&lt;m:ctrlPr&gt;&lt;w:rPr&gt;&lt;w:rFonts w:ascii=&quot;Cambria Math&quot; w:fareast=&quot;MS Mincho&quot; w:h-ansi=&quot;Cambria Math&quot;/&gt;&lt;wx:font wx:val=&quot;Cambria Math&quot;/&gt;&lt;w:i/&gt;&lt;/w:rPr&gt;&lt;/m:ctrlPr&gt;&lt;/m:sSupPr&gt;&lt;m:e&gt;&lt;m:r&gt;&lt;w:rPr&gt;&lt;w:rFonts w:ascii=&quot;Cambria Math&quot; w:fareast=&quot;MS Mincho&quot; w:h-ansi=&quot;Cambria Math&quot;/&gt;&lt;wx:font wx:val=&quot;Cambria Math&quot;/&gt;&lt;w:i/&gt;&lt;/w:rPr&gt;&lt;m:t&gt;2&lt;/m:t&gt;&lt;/m:r&gt;&lt;/m:e&gt;&lt;m:sup&gt;&lt;m:r&gt;&lt;w:rPr&gt;&lt;w:rFonts w:ascii=&quot;Cambria Math&quot; w:fareast=&quot;MS Mincho&quot; w:h-ansi=&quot;Cambria Math&quot;/&gt;&lt;wx:font wx:val=&quot;Cambria Math&quot;/&gt;&lt;w:i/&gt;&lt;/w:rPr&gt;&lt;m:t&gt;N&lt;/m:t&gt;&lt;/m:r&gt;&lt;/m:sup&gt;&lt;/m:s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2" o:title="" chromakey="white"/>
          </v:shape>
        </w:pict>
      </w:r>
      <w:r w:rsidR="00055D1D" w:rsidRPr="00055D1D">
        <w:rPr>
          <w:rFonts w:eastAsia="MS Mincho"/>
        </w:rPr>
        <w:instrText xml:space="preserve"> </w:instrText>
      </w:r>
      <w:r w:rsidR="00055D1D" w:rsidRPr="00055D1D">
        <w:rPr>
          <w:rFonts w:eastAsia="MS Mincho"/>
        </w:rPr>
        <w:fldChar w:fldCharType="separate"/>
      </w:r>
      <w:r w:rsidR="008B39F2">
        <w:rPr>
          <w:noProof/>
          <w:position w:val="-4"/>
        </w:rPr>
        <w:pict w14:anchorId="7A050F41">
          <v:shape id="_x0000_i1026" type="#_x0000_t75" alt="" style="width:10.95pt;height:12.2pt;visibility:visible;mso-width-percent:0;mso-height-percent:0;mso-width-percent:0;mso-height-percent:0">
            <v:imagedata r:id="rId12" o:title="" chromakey="white"/>
            <o:lock v:ext="edit" rotation="t" cropping="t" verticies="t"/>
          </v:shape>
        </w:pict>
      </w:r>
      <w:r w:rsidR="00055D1D" w:rsidRPr="00055D1D">
        <w:rPr>
          <w:rFonts w:eastAsia="MS Mincho"/>
        </w:rPr>
        <w:fldChar w:fldCharType="end"/>
      </w:r>
      <w:r w:rsidR="00055D1D">
        <w:rPr>
          <w:rFonts w:eastAsia="MS Mincho"/>
        </w:rPr>
        <w:t xml:space="preserve"> possible combinations which is denoted as ‘State’. The </w:t>
      </w:r>
      <w:r w:rsidR="009458E5" w:rsidRPr="3DCBB61A">
        <w:rPr>
          <w:rFonts w:eastAsia="MS Mincho"/>
        </w:rPr>
        <w:t xml:space="preserve">NLOS detection </w:t>
      </w:r>
      <w:r w:rsidR="00055D1D">
        <w:rPr>
          <w:rFonts w:eastAsia="MS Mincho"/>
        </w:rPr>
        <w:t>algorithm will calculate all the UE location candidates and select one as the best estimate.</w:t>
      </w:r>
    </w:p>
    <w:p w14:paraId="38C2C543" w14:textId="77777777" w:rsidR="00055D1D" w:rsidRDefault="00055D1D" w:rsidP="00DB7E3A">
      <w:pPr>
        <w:rPr>
          <w:lang w:eastAsia="x-none"/>
        </w:rPr>
      </w:pPr>
    </w:p>
    <w:p w14:paraId="6F423E25" w14:textId="4707226A" w:rsidR="00C1247B" w:rsidRDefault="00C1247B" w:rsidP="00DB7E3A">
      <w:pPr>
        <w:rPr>
          <w:lang w:eastAsia="x-none"/>
        </w:rPr>
      </w:pPr>
    </w:p>
    <w:p w14:paraId="1E40305A" w14:textId="4BD547B8" w:rsidR="00055D1D" w:rsidRPr="00BB05EC" w:rsidRDefault="00E868F3" w:rsidP="007641B4">
      <w:pPr>
        <w:pStyle w:val="Caption"/>
        <w:ind w:left="709"/>
        <w:rPr>
          <w:lang w:val="en-US"/>
        </w:rPr>
      </w:pPr>
      <w:r>
        <w:t xml:space="preserve">Table </w:t>
      </w:r>
      <w:r>
        <w:fldChar w:fldCharType="begin"/>
      </w:r>
      <w:r>
        <w:instrText xml:space="preserve"> SEQ Table \* ARABIC </w:instrText>
      </w:r>
      <w:r>
        <w:fldChar w:fldCharType="separate"/>
      </w:r>
      <w:r>
        <w:rPr>
          <w:noProof/>
        </w:rPr>
        <w:t>1</w:t>
      </w:r>
      <w:r>
        <w:fldChar w:fldCharType="end"/>
      </w:r>
      <w:r>
        <w:t>: PRS configuration</w:t>
      </w:r>
    </w:p>
    <w:tbl>
      <w:tblPr>
        <w:tblW w:w="4178" w:type="pct"/>
        <w:tblInd w:w="409" w:type="dxa"/>
        <w:tblCellMar>
          <w:left w:w="70" w:type="dxa"/>
          <w:right w:w="70" w:type="dxa"/>
        </w:tblCellMar>
        <w:tblLook w:val="04A0" w:firstRow="1" w:lastRow="0" w:firstColumn="1" w:lastColumn="0" w:noHBand="0" w:noVBand="1"/>
      </w:tblPr>
      <w:tblGrid>
        <w:gridCol w:w="4363"/>
        <w:gridCol w:w="3802"/>
      </w:tblGrid>
      <w:tr w:rsidR="00055D1D" w14:paraId="0EC02952" w14:textId="77777777" w:rsidTr="007641B4">
        <w:trPr>
          <w:trHeight w:val="171"/>
        </w:trPr>
        <w:tc>
          <w:tcPr>
            <w:tcW w:w="2672" w:type="pct"/>
            <w:tcBorders>
              <w:top w:val="single" w:sz="8" w:space="0" w:color="auto"/>
              <w:left w:val="single" w:sz="8" w:space="0" w:color="auto"/>
              <w:bottom w:val="single" w:sz="8" w:space="0" w:color="auto"/>
              <w:right w:val="single" w:sz="8" w:space="0" w:color="auto"/>
            </w:tcBorders>
            <w:vAlign w:val="center"/>
            <w:hideMark/>
          </w:tcPr>
          <w:p w14:paraId="1F8BB6A7" w14:textId="77777777" w:rsidR="00055D1D" w:rsidRDefault="00055D1D" w:rsidP="007641B4">
            <w:pPr>
              <w:ind w:left="156"/>
              <w:rPr>
                <w:b/>
              </w:rPr>
            </w:pPr>
            <w:r>
              <w:rPr>
                <w:b/>
              </w:rPr>
              <w:t>Parameter</w:t>
            </w:r>
          </w:p>
        </w:tc>
        <w:tc>
          <w:tcPr>
            <w:tcW w:w="2328" w:type="pct"/>
            <w:tcBorders>
              <w:top w:val="single" w:sz="4" w:space="0" w:color="auto"/>
              <w:left w:val="single" w:sz="4" w:space="0" w:color="auto"/>
              <w:bottom w:val="nil"/>
              <w:right w:val="single" w:sz="4" w:space="0" w:color="auto"/>
            </w:tcBorders>
            <w:noWrap/>
            <w:vAlign w:val="bottom"/>
            <w:hideMark/>
          </w:tcPr>
          <w:p w14:paraId="796B469F" w14:textId="77777777" w:rsidR="00055D1D" w:rsidRDefault="00055D1D" w:rsidP="007641B4">
            <w:pPr>
              <w:ind w:left="334"/>
              <w:rPr>
                <w:b/>
              </w:rPr>
            </w:pPr>
            <w:r>
              <w:rPr>
                <w:b/>
              </w:rPr>
              <w:t xml:space="preserve">[Case1, InF-SH,  FR2], </w:t>
            </w:r>
          </w:p>
          <w:p w14:paraId="0FEA2642" w14:textId="14FAED38" w:rsidR="00055D1D" w:rsidRDefault="00055D1D" w:rsidP="007641B4">
            <w:pPr>
              <w:ind w:left="334"/>
              <w:rPr>
                <w:b/>
              </w:rPr>
            </w:pPr>
            <w:r>
              <w:rPr>
                <w:b/>
              </w:rPr>
              <w:t xml:space="preserve">[Case2, InF-DH,  FR2], </w:t>
            </w:r>
          </w:p>
          <w:p w14:paraId="4DEAE2DC" w14:textId="033B2AEB" w:rsidR="00055D1D" w:rsidRDefault="00055D1D" w:rsidP="007641B4">
            <w:pPr>
              <w:ind w:left="334"/>
              <w:rPr>
                <w:b/>
              </w:rPr>
            </w:pPr>
            <w:r>
              <w:rPr>
                <w:b/>
              </w:rPr>
              <w:t xml:space="preserve">[Case3, InF-OO,  FR2] </w:t>
            </w:r>
          </w:p>
        </w:tc>
      </w:tr>
      <w:tr w:rsidR="00055D1D" w14:paraId="340AF3EF" w14:textId="77777777" w:rsidTr="007641B4">
        <w:trPr>
          <w:trHeight w:val="335"/>
        </w:trPr>
        <w:tc>
          <w:tcPr>
            <w:tcW w:w="2672" w:type="pct"/>
            <w:tcBorders>
              <w:top w:val="nil"/>
              <w:left w:val="single" w:sz="8" w:space="0" w:color="auto"/>
              <w:bottom w:val="single" w:sz="8" w:space="0" w:color="auto"/>
              <w:right w:val="single" w:sz="8" w:space="0" w:color="auto"/>
            </w:tcBorders>
            <w:vAlign w:val="center"/>
            <w:hideMark/>
          </w:tcPr>
          <w:p w14:paraId="7CFDF5BE" w14:textId="77777777" w:rsidR="00055D1D" w:rsidRDefault="00055D1D" w:rsidP="007641B4">
            <w:pPr>
              <w:ind w:left="156"/>
            </w:pPr>
            <w:r>
              <w:t>Channel model (baseline, otherwise state any modifications)</w:t>
            </w:r>
          </w:p>
        </w:tc>
        <w:tc>
          <w:tcPr>
            <w:tcW w:w="2328" w:type="pct"/>
            <w:tcBorders>
              <w:top w:val="single" w:sz="4" w:space="0" w:color="auto"/>
              <w:left w:val="single" w:sz="4" w:space="0" w:color="auto"/>
              <w:bottom w:val="single" w:sz="4" w:space="0" w:color="auto"/>
              <w:right w:val="single" w:sz="4" w:space="0" w:color="auto"/>
            </w:tcBorders>
            <w:vAlign w:val="center"/>
          </w:tcPr>
          <w:p w14:paraId="35C97AC0" w14:textId="7EEC0B77" w:rsidR="00055D1D" w:rsidRDefault="00055D1D" w:rsidP="007641B4">
            <w:pPr>
              <w:ind w:left="334"/>
            </w:pPr>
            <w:r>
              <w:t>Baseline</w:t>
            </w:r>
            <w:r w:rsidR="00E868F3">
              <w:t xml:space="preserve"> (See Table 3)</w:t>
            </w:r>
          </w:p>
        </w:tc>
      </w:tr>
      <w:tr w:rsidR="00055D1D" w14:paraId="05BAF514" w14:textId="77777777" w:rsidTr="007641B4">
        <w:trPr>
          <w:trHeight w:val="335"/>
        </w:trPr>
        <w:tc>
          <w:tcPr>
            <w:tcW w:w="2672" w:type="pct"/>
            <w:tcBorders>
              <w:top w:val="nil"/>
              <w:left w:val="single" w:sz="8" w:space="0" w:color="auto"/>
              <w:bottom w:val="single" w:sz="8" w:space="0" w:color="auto"/>
              <w:right w:val="single" w:sz="8" w:space="0" w:color="auto"/>
            </w:tcBorders>
            <w:vAlign w:val="center"/>
            <w:hideMark/>
          </w:tcPr>
          <w:p w14:paraId="233CF20A" w14:textId="77777777" w:rsidR="00055D1D" w:rsidRDefault="00055D1D" w:rsidP="007641B4">
            <w:pPr>
              <w:ind w:left="156"/>
            </w:pPr>
            <w:r>
              <w:t>Reference Signal Physical Structure and Resource Allocation (RE pattern)</w:t>
            </w:r>
          </w:p>
        </w:tc>
        <w:tc>
          <w:tcPr>
            <w:tcW w:w="2328" w:type="pct"/>
            <w:tcBorders>
              <w:top w:val="single" w:sz="4" w:space="0" w:color="auto"/>
              <w:left w:val="single" w:sz="4" w:space="0" w:color="auto"/>
              <w:bottom w:val="single" w:sz="4" w:space="0" w:color="auto"/>
              <w:right w:val="single" w:sz="4" w:space="0" w:color="auto"/>
            </w:tcBorders>
            <w:vAlign w:val="center"/>
          </w:tcPr>
          <w:p w14:paraId="741E37C8" w14:textId="77777777" w:rsidR="00055D1D" w:rsidRDefault="00055D1D" w:rsidP="007641B4">
            <w:pPr>
              <w:ind w:left="334"/>
            </w:pPr>
            <w:r>
              <w:rPr>
                <w:rFonts w:hint="eastAsia"/>
              </w:rPr>
              <w:t>C</w:t>
            </w:r>
            <w:r>
              <w:t>omb-12</w:t>
            </w:r>
          </w:p>
        </w:tc>
      </w:tr>
      <w:tr w:rsidR="00055D1D" w14:paraId="379FC35F" w14:textId="77777777" w:rsidTr="007641B4">
        <w:trPr>
          <w:trHeight w:val="335"/>
        </w:trPr>
        <w:tc>
          <w:tcPr>
            <w:tcW w:w="2672" w:type="pct"/>
            <w:tcBorders>
              <w:top w:val="nil"/>
              <w:left w:val="single" w:sz="8" w:space="0" w:color="auto"/>
              <w:bottom w:val="single" w:sz="8" w:space="0" w:color="auto"/>
              <w:right w:val="single" w:sz="8" w:space="0" w:color="auto"/>
            </w:tcBorders>
            <w:vAlign w:val="center"/>
            <w:hideMark/>
          </w:tcPr>
          <w:p w14:paraId="7058A9B3" w14:textId="77777777" w:rsidR="00055D1D" w:rsidRDefault="00055D1D" w:rsidP="007641B4">
            <w:pPr>
              <w:ind w:left="156"/>
            </w:pPr>
            <w:r>
              <w:t xml:space="preserve">Reference signal (type of sequence, number of ports, …) </w:t>
            </w:r>
          </w:p>
        </w:tc>
        <w:tc>
          <w:tcPr>
            <w:tcW w:w="2328" w:type="pct"/>
            <w:tcBorders>
              <w:top w:val="single" w:sz="4" w:space="0" w:color="auto"/>
              <w:left w:val="single" w:sz="4" w:space="0" w:color="auto"/>
              <w:bottom w:val="single" w:sz="4" w:space="0" w:color="auto"/>
              <w:right w:val="single" w:sz="4" w:space="0" w:color="auto"/>
            </w:tcBorders>
            <w:vAlign w:val="center"/>
          </w:tcPr>
          <w:p w14:paraId="04B153F2" w14:textId="2079C2A9" w:rsidR="00055D1D" w:rsidRDefault="00EA23D4" w:rsidP="007641B4">
            <w:pPr>
              <w:ind w:left="334"/>
              <w:rPr>
                <w:szCs w:val="20"/>
              </w:rPr>
            </w:pPr>
            <w:r>
              <w:rPr>
                <w:szCs w:val="20"/>
              </w:rPr>
              <w:t>P</w:t>
            </w:r>
            <w:r w:rsidR="00055D1D">
              <w:rPr>
                <w:szCs w:val="20"/>
              </w:rPr>
              <w:t>seudo-random sequence</w:t>
            </w:r>
          </w:p>
          <w:p w14:paraId="14732307" w14:textId="407456CA" w:rsidR="00E868F3" w:rsidRDefault="00E868F3" w:rsidP="007641B4">
            <w:pPr>
              <w:ind w:left="334"/>
            </w:pPr>
            <w:r>
              <w:t>1 antenna port</w:t>
            </w:r>
          </w:p>
        </w:tc>
      </w:tr>
      <w:tr w:rsidR="00055D1D" w14:paraId="44C3E0D2" w14:textId="77777777" w:rsidTr="007641B4">
        <w:trPr>
          <w:trHeight w:val="335"/>
        </w:trPr>
        <w:tc>
          <w:tcPr>
            <w:tcW w:w="2672" w:type="pct"/>
            <w:tcBorders>
              <w:top w:val="nil"/>
              <w:left w:val="single" w:sz="8" w:space="0" w:color="auto"/>
              <w:bottom w:val="single" w:sz="8" w:space="0" w:color="auto"/>
              <w:right w:val="single" w:sz="8" w:space="0" w:color="auto"/>
            </w:tcBorders>
            <w:vAlign w:val="center"/>
            <w:hideMark/>
          </w:tcPr>
          <w:p w14:paraId="0716DE72" w14:textId="77777777" w:rsidR="00055D1D" w:rsidRDefault="00055D1D" w:rsidP="007641B4">
            <w:pPr>
              <w:ind w:left="156"/>
            </w:pPr>
            <w:r>
              <w:t>Number of sites</w:t>
            </w:r>
          </w:p>
        </w:tc>
        <w:tc>
          <w:tcPr>
            <w:tcW w:w="2328" w:type="pct"/>
            <w:tcBorders>
              <w:top w:val="single" w:sz="4" w:space="0" w:color="auto"/>
              <w:left w:val="single" w:sz="4" w:space="0" w:color="auto"/>
              <w:bottom w:val="single" w:sz="4" w:space="0" w:color="auto"/>
              <w:right w:val="single" w:sz="4" w:space="0" w:color="auto"/>
            </w:tcBorders>
            <w:vAlign w:val="center"/>
          </w:tcPr>
          <w:p w14:paraId="1360611B" w14:textId="77777777" w:rsidR="00055D1D" w:rsidRDefault="00055D1D" w:rsidP="007641B4">
            <w:pPr>
              <w:ind w:left="334"/>
            </w:pPr>
            <w:r>
              <w:rPr>
                <w:rFonts w:hint="eastAsia"/>
              </w:rPr>
              <w:t>1</w:t>
            </w:r>
            <w:r>
              <w:t>2</w:t>
            </w:r>
          </w:p>
        </w:tc>
      </w:tr>
      <w:tr w:rsidR="00055D1D" w14:paraId="6A25F9EB" w14:textId="77777777" w:rsidTr="007641B4">
        <w:trPr>
          <w:trHeight w:val="499"/>
        </w:trPr>
        <w:tc>
          <w:tcPr>
            <w:tcW w:w="2672" w:type="pct"/>
            <w:tcBorders>
              <w:top w:val="nil"/>
              <w:left w:val="single" w:sz="8" w:space="0" w:color="auto"/>
              <w:bottom w:val="single" w:sz="8" w:space="0" w:color="auto"/>
              <w:right w:val="single" w:sz="8" w:space="0" w:color="auto"/>
            </w:tcBorders>
            <w:vAlign w:val="center"/>
            <w:hideMark/>
          </w:tcPr>
          <w:p w14:paraId="2994A6D1" w14:textId="3B7BB3CF" w:rsidR="00055D1D" w:rsidRDefault="00055D1D" w:rsidP="007641B4">
            <w:pPr>
              <w:ind w:left="156"/>
            </w:pPr>
            <w:r>
              <w:t>Number of symbols used per slot per positioning estimate</w:t>
            </w:r>
          </w:p>
        </w:tc>
        <w:tc>
          <w:tcPr>
            <w:tcW w:w="2328" w:type="pct"/>
            <w:tcBorders>
              <w:top w:val="nil"/>
              <w:left w:val="single" w:sz="4" w:space="0" w:color="auto"/>
              <w:bottom w:val="single" w:sz="4" w:space="0" w:color="auto"/>
              <w:right w:val="single" w:sz="4" w:space="0" w:color="auto"/>
            </w:tcBorders>
            <w:vAlign w:val="center"/>
          </w:tcPr>
          <w:p w14:paraId="46D06130" w14:textId="77777777" w:rsidR="00055D1D" w:rsidRDefault="00055D1D" w:rsidP="007641B4">
            <w:pPr>
              <w:ind w:left="334"/>
            </w:pPr>
            <w:r>
              <w:rPr>
                <w:rFonts w:hint="eastAsia"/>
              </w:rPr>
              <w:t>8</w:t>
            </w:r>
          </w:p>
        </w:tc>
      </w:tr>
      <w:tr w:rsidR="00055D1D" w14:paraId="38024B01" w14:textId="77777777" w:rsidTr="007641B4">
        <w:trPr>
          <w:trHeight w:val="169"/>
        </w:trPr>
        <w:tc>
          <w:tcPr>
            <w:tcW w:w="2672" w:type="pct"/>
            <w:tcBorders>
              <w:top w:val="nil"/>
              <w:left w:val="single" w:sz="8" w:space="0" w:color="auto"/>
              <w:bottom w:val="single" w:sz="8" w:space="0" w:color="auto"/>
              <w:right w:val="single" w:sz="8" w:space="0" w:color="auto"/>
            </w:tcBorders>
            <w:vAlign w:val="center"/>
            <w:hideMark/>
          </w:tcPr>
          <w:p w14:paraId="4DF1A2AF" w14:textId="77777777" w:rsidR="00055D1D" w:rsidRDefault="00055D1D" w:rsidP="007641B4">
            <w:pPr>
              <w:ind w:left="156"/>
            </w:pPr>
            <w:r>
              <w:t>Number of slots per positioning estimate</w:t>
            </w:r>
          </w:p>
        </w:tc>
        <w:tc>
          <w:tcPr>
            <w:tcW w:w="2328" w:type="pct"/>
            <w:tcBorders>
              <w:top w:val="nil"/>
              <w:left w:val="single" w:sz="4" w:space="0" w:color="auto"/>
              <w:bottom w:val="single" w:sz="4" w:space="0" w:color="auto"/>
              <w:right w:val="single" w:sz="4" w:space="0" w:color="auto"/>
            </w:tcBorders>
            <w:vAlign w:val="center"/>
          </w:tcPr>
          <w:p w14:paraId="49FAE625" w14:textId="77777777" w:rsidR="00055D1D" w:rsidRDefault="00055D1D" w:rsidP="007641B4">
            <w:pPr>
              <w:ind w:left="334"/>
            </w:pPr>
            <w:r>
              <w:rPr>
                <w:rFonts w:hint="eastAsia"/>
              </w:rPr>
              <w:t>1</w:t>
            </w:r>
          </w:p>
        </w:tc>
      </w:tr>
      <w:tr w:rsidR="00055D1D" w14:paraId="51D271C6" w14:textId="77777777" w:rsidTr="007641B4">
        <w:trPr>
          <w:trHeight w:val="499"/>
        </w:trPr>
        <w:tc>
          <w:tcPr>
            <w:tcW w:w="2672" w:type="pct"/>
            <w:tcBorders>
              <w:top w:val="nil"/>
              <w:left w:val="single" w:sz="8" w:space="0" w:color="auto"/>
              <w:bottom w:val="single" w:sz="8" w:space="0" w:color="auto"/>
              <w:right w:val="single" w:sz="8" w:space="0" w:color="auto"/>
            </w:tcBorders>
            <w:vAlign w:val="center"/>
            <w:hideMark/>
          </w:tcPr>
          <w:p w14:paraId="4B042D72" w14:textId="77777777" w:rsidR="00055D1D" w:rsidRDefault="00055D1D" w:rsidP="007641B4">
            <w:pPr>
              <w:ind w:left="156"/>
            </w:pPr>
            <w:r>
              <w:t>Power-boosting level</w:t>
            </w:r>
          </w:p>
        </w:tc>
        <w:tc>
          <w:tcPr>
            <w:tcW w:w="2328" w:type="pct"/>
            <w:tcBorders>
              <w:top w:val="nil"/>
              <w:left w:val="single" w:sz="4" w:space="0" w:color="auto"/>
              <w:bottom w:val="single" w:sz="4" w:space="0" w:color="auto"/>
              <w:right w:val="single" w:sz="4" w:space="0" w:color="auto"/>
            </w:tcBorders>
            <w:vAlign w:val="center"/>
          </w:tcPr>
          <w:p w14:paraId="7A503E36" w14:textId="2F1EF475" w:rsidR="00055D1D" w:rsidRDefault="00055D1D" w:rsidP="007641B4">
            <w:pPr>
              <w:ind w:left="334"/>
            </w:pPr>
            <w:r>
              <w:rPr>
                <w:rFonts w:hint="eastAsia"/>
              </w:rPr>
              <w:t>0</w:t>
            </w:r>
            <w:r w:rsidR="00EA23D4">
              <w:t xml:space="preserve"> </w:t>
            </w:r>
            <w:r>
              <w:t>dB</w:t>
            </w:r>
          </w:p>
        </w:tc>
      </w:tr>
      <w:tr w:rsidR="00055D1D" w14:paraId="1CDE074E" w14:textId="77777777" w:rsidTr="007641B4">
        <w:trPr>
          <w:trHeight w:val="499"/>
        </w:trPr>
        <w:tc>
          <w:tcPr>
            <w:tcW w:w="2672" w:type="pct"/>
            <w:tcBorders>
              <w:top w:val="nil"/>
              <w:left w:val="single" w:sz="8" w:space="0" w:color="auto"/>
              <w:bottom w:val="single" w:sz="8" w:space="0" w:color="auto"/>
              <w:right w:val="single" w:sz="8" w:space="0" w:color="auto"/>
            </w:tcBorders>
            <w:vAlign w:val="center"/>
            <w:hideMark/>
          </w:tcPr>
          <w:p w14:paraId="11639731" w14:textId="77777777" w:rsidR="00055D1D" w:rsidRDefault="00055D1D" w:rsidP="007641B4">
            <w:pPr>
              <w:ind w:left="156"/>
            </w:pPr>
            <w:r>
              <w:t>Uplink power control (applied/not applied)</w:t>
            </w:r>
          </w:p>
        </w:tc>
        <w:tc>
          <w:tcPr>
            <w:tcW w:w="2328" w:type="pct"/>
            <w:tcBorders>
              <w:top w:val="nil"/>
              <w:left w:val="single" w:sz="4" w:space="0" w:color="auto"/>
              <w:bottom w:val="single" w:sz="4" w:space="0" w:color="auto"/>
              <w:right w:val="single" w:sz="4" w:space="0" w:color="auto"/>
            </w:tcBorders>
            <w:vAlign w:val="center"/>
          </w:tcPr>
          <w:p w14:paraId="34ABF99C" w14:textId="7A2D9E64" w:rsidR="00055D1D" w:rsidRDefault="00EA23D4" w:rsidP="007641B4">
            <w:pPr>
              <w:ind w:left="334"/>
            </w:pPr>
            <w:r>
              <w:t>N</w:t>
            </w:r>
            <w:r w:rsidR="00055D1D">
              <w:t>ot appl</w:t>
            </w:r>
            <w:r w:rsidR="00BC001D">
              <w:t>icable</w:t>
            </w:r>
          </w:p>
        </w:tc>
      </w:tr>
      <w:tr w:rsidR="00055D1D" w14:paraId="5B02C5A7" w14:textId="77777777" w:rsidTr="007641B4">
        <w:trPr>
          <w:trHeight w:val="499"/>
        </w:trPr>
        <w:tc>
          <w:tcPr>
            <w:tcW w:w="2672" w:type="pct"/>
            <w:tcBorders>
              <w:top w:val="nil"/>
              <w:left w:val="single" w:sz="8" w:space="0" w:color="auto"/>
              <w:bottom w:val="single" w:sz="8" w:space="0" w:color="auto"/>
              <w:right w:val="single" w:sz="8" w:space="0" w:color="auto"/>
            </w:tcBorders>
            <w:vAlign w:val="center"/>
            <w:hideMark/>
          </w:tcPr>
          <w:p w14:paraId="0CCAED04" w14:textId="432249BB" w:rsidR="00055D1D" w:rsidRDefault="00EA23D4" w:rsidP="007641B4">
            <w:pPr>
              <w:ind w:left="156"/>
            </w:pPr>
            <w:r>
              <w:t xml:space="preserve">Interference </w:t>
            </w:r>
            <w:r w:rsidR="00055D1D">
              <w:t>modelling (ideal muting, or other)</w:t>
            </w:r>
          </w:p>
        </w:tc>
        <w:tc>
          <w:tcPr>
            <w:tcW w:w="2328" w:type="pct"/>
            <w:tcBorders>
              <w:top w:val="nil"/>
              <w:left w:val="single" w:sz="4" w:space="0" w:color="auto"/>
              <w:bottom w:val="single" w:sz="4" w:space="0" w:color="auto"/>
              <w:right w:val="single" w:sz="4" w:space="0" w:color="auto"/>
            </w:tcBorders>
            <w:vAlign w:val="center"/>
          </w:tcPr>
          <w:p w14:paraId="5FF37656" w14:textId="77777777" w:rsidR="00055D1D" w:rsidRDefault="00055D1D" w:rsidP="007641B4">
            <w:pPr>
              <w:ind w:left="334"/>
            </w:pPr>
            <w:r>
              <w:t>Ideal muting</w:t>
            </w:r>
          </w:p>
        </w:tc>
      </w:tr>
      <w:tr w:rsidR="00055D1D" w14:paraId="3D5544D4" w14:textId="77777777" w:rsidTr="007641B4">
        <w:trPr>
          <w:trHeight w:val="499"/>
        </w:trPr>
        <w:tc>
          <w:tcPr>
            <w:tcW w:w="2672" w:type="pct"/>
            <w:tcBorders>
              <w:top w:val="nil"/>
              <w:left w:val="single" w:sz="8" w:space="0" w:color="auto"/>
              <w:bottom w:val="single" w:sz="8" w:space="0" w:color="auto"/>
              <w:right w:val="single" w:sz="8" w:space="0" w:color="auto"/>
            </w:tcBorders>
            <w:vAlign w:val="center"/>
            <w:hideMark/>
          </w:tcPr>
          <w:p w14:paraId="146585D1" w14:textId="77777777" w:rsidR="00055D1D" w:rsidRDefault="00055D1D" w:rsidP="007641B4">
            <w:pPr>
              <w:ind w:left="156"/>
            </w:pPr>
            <w:r>
              <w:t>Description of Measurement Algorithm (e.g. super resolution, interference cancellation, ….)</w:t>
            </w:r>
          </w:p>
        </w:tc>
        <w:tc>
          <w:tcPr>
            <w:tcW w:w="2328" w:type="pct"/>
            <w:tcBorders>
              <w:top w:val="nil"/>
              <w:left w:val="single" w:sz="4" w:space="0" w:color="auto"/>
              <w:bottom w:val="single" w:sz="4" w:space="0" w:color="auto"/>
              <w:right w:val="single" w:sz="4" w:space="0" w:color="auto"/>
            </w:tcBorders>
            <w:vAlign w:val="center"/>
          </w:tcPr>
          <w:p w14:paraId="15CB56DB" w14:textId="157357E3" w:rsidR="00055D1D" w:rsidRDefault="00055D1D" w:rsidP="007641B4">
            <w:pPr>
              <w:ind w:left="334"/>
            </w:pPr>
            <w:r>
              <w:rPr>
                <w:rFonts w:hint="eastAsia"/>
              </w:rPr>
              <w:t>A</w:t>
            </w:r>
            <w:r>
              <w:t>daptive threshold</w:t>
            </w:r>
            <w:r w:rsidR="00EA23D4">
              <w:t>-</w:t>
            </w:r>
            <w:r>
              <w:t>based first peak detection for TOA measurement</w:t>
            </w:r>
          </w:p>
        </w:tc>
      </w:tr>
      <w:tr w:rsidR="00055D1D" w14:paraId="48D245DC" w14:textId="77777777" w:rsidTr="007641B4">
        <w:trPr>
          <w:trHeight w:val="499"/>
        </w:trPr>
        <w:tc>
          <w:tcPr>
            <w:tcW w:w="2672" w:type="pct"/>
            <w:tcBorders>
              <w:top w:val="nil"/>
              <w:left w:val="single" w:sz="8" w:space="0" w:color="auto"/>
              <w:bottom w:val="single" w:sz="8" w:space="0" w:color="auto"/>
              <w:right w:val="single" w:sz="8" w:space="0" w:color="auto"/>
            </w:tcBorders>
            <w:vAlign w:val="center"/>
            <w:hideMark/>
          </w:tcPr>
          <w:p w14:paraId="0B3E5601" w14:textId="77777777" w:rsidR="00055D1D" w:rsidRDefault="00055D1D" w:rsidP="007641B4">
            <w:pPr>
              <w:ind w:left="156"/>
            </w:pPr>
            <w:r>
              <w:t>Description of positioning technique / applied positioning algorithm (e.g. Least square, taylor series, etc)</w:t>
            </w:r>
          </w:p>
        </w:tc>
        <w:tc>
          <w:tcPr>
            <w:tcW w:w="2328" w:type="pct"/>
            <w:tcBorders>
              <w:top w:val="nil"/>
              <w:left w:val="single" w:sz="4" w:space="0" w:color="auto"/>
              <w:bottom w:val="single" w:sz="4" w:space="0" w:color="auto"/>
              <w:right w:val="single" w:sz="4" w:space="0" w:color="auto"/>
            </w:tcBorders>
            <w:vAlign w:val="center"/>
          </w:tcPr>
          <w:p w14:paraId="717627CC" w14:textId="77777777" w:rsidR="00055D1D" w:rsidRDefault="00055D1D" w:rsidP="007641B4">
            <w:pPr>
              <w:ind w:left="334"/>
            </w:pPr>
            <w:r>
              <w:rPr>
                <w:rFonts w:hint="eastAsia"/>
              </w:rPr>
              <w:t>M</w:t>
            </w:r>
            <w:r>
              <w:t>aximum likelihood algorithm</w:t>
            </w:r>
          </w:p>
        </w:tc>
      </w:tr>
      <w:tr w:rsidR="00055D1D" w14:paraId="008C1DBC" w14:textId="77777777" w:rsidTr="007641B4">
        <w:trPr>
          <w:trHeight w:val="499"/>
        </w:trPr>
        <w:tc>
          <w:tcPr>
            <w:tcW w:w="2672" w:type="pct"/>
            <w:tcBorders>
              <w:top w:val="nil"/>
              <w:left w:val="single" w:sz="8" w:space="0" w:color="auto"/>
              <w:bottom w:val="single" w:sz="8" w:space="0" w:color="auto"/>
              <w:right w:val="single" w:sz="8" w:space="0" w:color="auto"/>
            </w:tcBorders>
            <w:vAlign w:val="center"/>
            <w:hideMark/>
          </w:tcPr>
          <w:p w14:paraId="45CEE1B6" w14:textId="77777777" w:rsidR="00055D1D" w:rsidRDefault="00055D1D" w:rsidP="007641B4">
            <w:pPr>
              <w:ind w:left="156"/>
            </w:pPr>
            <w:r>
              <w:t>Network synchronization assumptions</w:t>
            </w:r>
          </w:p>
        </w:tc>
        <w:tc>
          <w:tcPr>
            <w:tcW w:w="2328" w:type="pct"/>
            <w:tcBorders>
              <w:top w:val="nil"/>
              <w:left w:val="single" w:sz="4" w:space="0" w:color="auto"/>
              <w:bottom w:val="single" w:sz="4" w:space="0" w:color="auto"/>
              <w:right w:val="single" w:sz="4" w:space="0" w:color="auto"/>
            </w:tcBorders>
            <w:vAlign w:val="center"/>
          </w:tcPr>
          <w:p w14:paraId="2CB5E653" w14:textId="2EC14A04" w:rsidR="00055D1D" w:rsidRDefault="00055D1D" w:rsidP="007641B4">
            <w:pPr>
              <w:ind w:left="334"/>
            </w:pPr>
            <w:r>
              <w:t>Perfect synchronization</w:t>
            </w:r>
          </w:p>
        </w:tc>
      </w:tr>
      <w:tr w:rsidR="00055D1D" w14:paraId="5E2DECAD" w14:textId="77777777" w:rsidTr="007641B4">
        <w:trPr>
          <w:trHeight w:val="499"/>
        </w:trPr>
        <w:tc>
          <w:tcPr>
            <w:tcW w:w="2672" w:type="pct"/>
            <w:tcBorders>
              <w:top w:val="nil"/>
              <w:left w:val="single" w:sz="8" w:space="0" w:color="auto"/>
              <w:bottom w:val="single" w:sz="8" w:space="0" w:color="auto"/>
              <w:right w:val="single" w:sz="8" w:space="0" w:color="auto"/>
            </w:tcBorders>
            <w:vAlign w:val="center"/>
            <w:hideMark/>
          </w:tcPr>
          <w:p w14:paraId="1A5D6ED8" w14:textId="77777777" w:rsidR="00055D1D" w:rsidRDefault="00055D1D" w:rsidP="007641B4">
            <w:pPr>
              <w:ind w:left="156"/>
            </w:pPr>
            <w:r>
              <w:t>Beam-related assumption (beam sweeping / alignment assumptions at the tx and rx sides)</w:t>
            </w:r>
          </w:p>
        </w:tc>
        <w:tc>
          <w:tcPr>
            <w:tcW w:w="2328" w:type="pct"/>
            <w:tcBorders>
              <w:top w:val="nil"/>
              <w:left w:val="single" w:sz="4" w:space="0" w:color="auto"/>
              <w:bottom w:val="single" w:sz="4" w:space="0" w:color="auto"/>
              <w:right w:val="single" w:sz="4" w:space="0" w:color="auto"/>
            </w:tcBorders>
            <w:vAlign w:val="center"/>
          </w:tcPr>
          <w:p w14:paraId="0D721B21" w14:textId="77777777" w:rsidR="00055D1D" w:rsidRDefault="00055D1D" w:rsidP="007641B4">
            <w:pPr>
              <w:ind w:left="334"/>
            </w:pPr>
            <w:r>
              <w:rPr>
                <w:rFonts w:hint="eastAsia"/>
              </w:rPr>
              <w:t>B</w:t>
            </w:r>
            <w:r>
              <w:t>eam sweeping at Tx</w:t>
            </w:r>
          </w:p>
          <w:p w14:paraId="6D878AFA" w14:textId="77777777" w:rsidR="00055D1D" w:rsidRDefault="00055D1D" w:rsidP="007641B4">
            <w:pPr>
              <w:ind w:left="334"/>
            </w:pPr>
          </w:p>
        </w:tc>
      </w:tr>
      <w:tr w:rsidR="00055D1D" w14:paraId="01E8F247" w14:textId="77777777" w:rsidTr="007641B4">
        <w:trPr>
          <w:trHeight w:val="499"/>
        </w:trPr>
        <w:tc>
          <w:tcPr>
            <w:tcW w:w="2672" w:type="pct"/>
            <w:tcBorders>
              <w:top w:val="nil"/>
              <w:left w:val="single" w:sz="8" w:space="0" w:color="auto"/>
              <w:bottom w:val="single" w:sz="8" w:space="0" w:color="auto"/>
              <w:right w:val="single" w:sz="8" w:space="0" w:color="auto"/>
            </w:tcBorders>
            <w:vAlign w:val="center"/>
            <w:hideMark/>
          </w:tcPr>
          <w:p w14:paraId="22DD9D10" w14:textId="04FF67D9" w:rsidR="00055D1D" w:rsidRDefault="00055D1D" w:rsidP="007641B4">
            <w:pPr>
              <w:ind w:left="156"/>
            </w:pPr>
            <w:r>
              <w:t xml:space="preserve">Precoding assumptions (codebook, </w:t>
            </w:r>
            <w:r w:rsidR="00EA23D4">
              <w:t xml:space="preserve">number </w:t>
            </w:r>
            <w:r>
              <w:t>of antenna elements used, etc</w:t>
            </w:r>
            <w:r w:rsidR="00EA23D4">
              <w:t>.</w:t>
            </w:r>
            <w:r>
              <w:t>)</w:t>
            </w:r>
          </w:p>
        </w:tc>
        <w:tc>
          <w:tcPr>
            <w:tcW w:w="2328" w:type="pct"/>
            <w:tcBorders>
              <w:top w:val="nil"/>
              <w:left w:val="single" w:sz="4" w:space="0" w:color="auto"/>
              <w:bottom w:val="single" w:sz="4" w:space="0" w:color="auto"/>
              <w:right w:val="single" w:sz="4" w:space="0" w:color="auto"/>
            </w:tcBorders>
            <w:vAlign w:val="center"/>
          </w:tcPr>
          <w:p w14:paraId="2ADF3E17" w14:textId="77777777" w:rsidR="00055D1D" w:rsidRDefault="00055D1D" w:rsidP="007641B4">
            <w:pPr>
              <w:ind w:left="334"/>
            </w:pPr>
            <w:r>
              <w:rPr>
                <w:rFonts w:hint="eastAsia"/>
              </w:rPr>
              <w:t>D</w:t>
            </w:r>
            <w:r>
              <w:t>FT codebook</w:t>
            </w:r>
          </w:p>
        </w:tc>
      </w:tr>
    </w:tbl>
    <w:p w14:paraId="77C01059" w14:textId="77777777" w:rsidR="00055D1D" w:rsidRPr="00DB7E3A" w:rsidRDefault="00055D1D" w:rsidP="00DB7E3A">
      <w:pPr>
        <w:rPr>
          <w:lang w:eastAsia="x-none"/>
        </w:rPr>
      </w:pPr>
    </w:p>
    <w:p w14:paraId="07C8E258" w14:textId="77777777" w:rsidR="007641B4" w:rsidRDefault="007641B4" w:rsidP="00913DAD">
      <w:pPr>
        <w:rPr>
          <w:lang w:eastAsia="x-none"/>
        </w:rPr>
      </w:pPr>
    </w:p>
    <w:p w14:paraId="422590EB" w14:textId="6B849756" w:rsidR="00913DAD" w:rsidRDefault="00DA18B7" w:rsidP="006844E2">
      <w:pPr>
        <w:jc w:val="both"/>
        <w:rPr>
          <w:lang w:eastAsia="x-none"/>
        </w:rPr>
      </w:pPr>
      <w:r>
        <w:rPr>
          <w:lang w:eastAsia="x-none"/>
        </w:rPr>
        <w:t>The simulation results based on the aforementioned simulation scenarios and parameters are shown below.</w:t>
      </w:r>
      <w:r w:rsidR="006844E2">
        <w:rPr>
          <w:lang w:eastAsia="x-none"/>
        </w:rPr>
        <w:t xml:space="preserve"> Firstly, the simulation results</w:t>
      </w:r>
      <w:r w:rsidR="007641B4">
        <w:rPr>
          <w:lang w:eastAsia="x-none"/>
        </w:rPr>
        <w:t xml:space="preserve"> </w:t>
      </w:r>
      <w:r w:rsidR="006844E2">
        <w:rPr>
          <w:lang w:eastAsia="x-none"/>
        </w:rPr>
        <w:t xml:space="preserve">in InF-SH scenarios using FR2 and bandwidth 400 MHz </w:t>
      </w:r>
      <w:r w:rsidR="00EA23D4">
        <w:rPr>
          <w:lang w:eastAsia="x-none"/>
        </w:rPr>
        <w:t xml:space="preserve">are </w:t>
      </w:r>
      <w:r w:rsidR="006844E2">
        <w:rPr>
          <w:lang w:eastAsia="x-none"/>
        </w:rPr>
        <w:t xml:space="preserve">shown in </w:t>
      </w:r>
      <w:r w:rsidR="006844E2">
        <w:rPr>
          <w:lang w:eastAsia="x-none"/>
        </w:rPr>
        <w:fldChar w:fldCharType="begin"/>
      </w:r>
      <w:r w:rsidR="006844E2">
        <w:rPr>
          <w:lang w:eastAsia="x-none"/>
        </w:rPr>
        <w:instrText xml:space="preserve"> REF _Ref46929533 \h </w:instrText>
      </w:r>
      <w:r w:rsidR="006844E2">
        <w:rPr>
          <w:lang w:eastAsia="x-none"/>
        </w:rPr>
      </w:r>
      <w:r w:rsidR="006844E2">
        <w:rPr>
          <w:lang w:eastAsia="x-none"/>
        </w:rPr>
        <w:fldChar w:fldCharType="separate"/>
      </w:r>
      <w:r w:rsidR="006844E2">
        <w:t xml:space="preserve">Figure </w:t>
      </w:r>
      <w:r w:rsidR="006844E2">
        <w:rPr>
          <w:noProof/>
        </w:rPr>
        <w:t>1</w:t>
      </w:r>
      <w:r w:rsidR="006844E2">
        <w:rPr>
          <w:lang w:eastAsia="x-none"/>
        </w:rPr>
        <w:fldChar w:fldCharType="end"/>
      </w:r>
      <w:r w:rsidR="006844E2">
        <w:rPr>
          <w:lang w:eastAsia="x-none"/>
        </w:rPr>
        <w:t xml:space="preserve">. Using the known technique, DL-TDoA and AoD as introduced in NR Rel-16 cannot meet the target positioning accuracy requirements 0.2 m at 90% CDF. The result can be improved by operating </w:t>
      </w:r>
      <w:r w:rsidR="00DE73BF">
        <w:rPr>
          <w:lang w:eastAsia="x-none"/>
        </w:rPr>
        <w:t xml:space="preserve">NLOS detection </w:t>
      </w:r>
      <w:r w:rsidR="006844E2">
        <w:rPr>
          <w:lang w:eastAsia="x-none"/>
        </w:rPr>
        <w:t>to</w:t>
      </w:r>
      <w:r w:rsidR="00622A96">
        <w:rPr>
          <w:lang w:eastAsia="x-none"/>
        </w:rPr>
        <w:t>gether with DL-TDOA and AoD. Here, we can achieve 0.4</w:t>
      </w:r>
      <w:r w:rsidR="00876ACA">
        <w:rPr>
          <w:lang w:eastAsia="x-none"/>
        </w:rPr>
        <w:t xml:space="preserve"> </w:t>
      </w:r>
      <w:r w:rsidR="00622A96">
        <w:rPr>
          <w:lang w:eastAsia="x-none"/>
        </w:rPr>
        <w:t>m at 90% CDF.</w:t>
      </w:r>
    </w:p>
    <w:p w14:paraId="0BD6E26A" w14:textId="1F5EC852" w:rsidR="00055D1D" w:rsidRDefault="00055D1D" w:rsidP="00913DAD">
      <w:pPr>
        <w:rPr>
          <w:lang w:eastAsia="x-none"/>
        </w:rPr>
      </w:pPr>
    </w:p>
    <w:p w14:paraId="033D5E63" w14:textId="7CDB635E" w:rsidR="00055D1D" w:rsidRDefault="008B39F2" w:rsidP="00374ECB">
      <w:pPr>
        <w:jc w:val="center"/>
        <w:rPr>
          <w:lang w:eastAsia="x-none"/>
        </w:rPr>
      </w:pPr>
      <w:r w:rsidRPr="00DC2C7D">
        <w:rPr>
          <w:noProof/>
        </w:rPr>
        <w:pict w14:anchorId="21E8D90C">
          <v:shape id="Picture 1774409766" o:spid="_x0000_i1038" type="#_x0000_t75" style="width:361.3pt;height:270.65pt;visibility:visible;mso-wrap-style:square">
            <v:imagedata r:id="rId13" o:title=""/>
            <o:lock v:ext="edit" aspectratio="f"/>
          </v:shape>
        </w:pict>
      </w:r>
    </w:p>
    <w:p w14:paraId="3405A6C3" w14:textId="254F9C4E" w:rsidR="00052F54" w:rsidRDefault="00513984" w:rsidP="00622A96">
      <w:pPr>
        <w:keepNext/>
        <w:jc w:val="center"/>
      </w:pPr>
      <w:r w:rsidRPr="00513984">
        <w:rPr>
          <w:noProof/>
          <w:lang w:val="en-US"/>
        </w:rPr>
        <w:t xml:space="preserve"> </w:t>
      </w:r>
    </w:p>
    <w:p w14:paraId="57DB6818" w14:textId="0DD75E40" w:rsidR="00052F54" w:rsidRDefault="00052F54" w:rsidP="00622A96">
      <w:pPr>
        <w:pStyle w:val="Caption"/>
        <w:jc w:val="center"/>
      </w:pPr>
      <w:bookmarkStart w:id="2" w:name="_Ref46929533"/>
      <w:r>
        <w:t xml:space="preserve">Figure </w:t>
      </w:r>
      <w:r>
        <w:fldChar w:fldCharType="begin"/>
      </w:r>
      <w:r>
        <w:instrText xml:space="preserve"> SEQ Figure \* ARABIC </w:instrText>
      </w:r>
      <w:r>
        <w:fldChar w:fldCharType="separate"/>
      </w:r>
      <w:r w:rsidR="00095C39">
        <w:rPr>
          <w:noProof/>
        </w:rPr>
        <w:t>1</w:t>
      </w:r>
      <w:r>
        <w:fldChar w:fldCharType="end"/>
      </w:r>
      <w:bookmarkEnd w:id="2"/>
      <w:r w:rsidR="006844E2">
        <w:t>: Simulation results in Indoor Factory Sparse High (InF-</w:t>
      </w:r>
      <w:r w:rsidR="00F323A6">
        <w:t>SH</w:t>
      </w:r>
      <w:r w:rsidR="006844E2">
        <w:t>) using FR2 with BW 400 MHz.</w:t>
      </w:r>
    </w:p>
    <w:p w14:paraId="35047887" w14:textId="330296E8" w:rsidR="006844E2" w:rsidRDefault="006844E2" w:rsidP="006844E2">
      <w:pPr>
        <w:rPr>
          <w:lang w:eastAsia="ar-SA"/>
        </w:rPr>
      </w:pPr>
    </w:p>
    <w:p w14:paraId="350F7993" w14:textId="77777777" w:rsidR="008F7BB0" w:rsidRDefault="008F7BB0" w:rsidP="006844E2">
      <w:pPr>
        <w:rPr>
          <w:lang w:eastAsia="ar-SA"/>
        </w:rPr>
      </w:pPr>
    </w:p>
    <w:p w14:paraId="05641994" w14:textId="73FC672F" w:rsidR="00DE73BF" w:rsidRDefault="008F7BB0" w:rsidP="006844E2">
      <w:pPr>
        <w:rPr>
          <w:lang w:eastAsia="ar-SA"/>
        </w:rPr>
      </w:pPr>
      <w:r>
        <w:rPr>
          <w:lang w:eastAsia="ar-SA"/>
        </w:rPr>
        <w:t xml:space="preserve">The simulation results for the case of FR1 is shown in </w:t>
      </w:r>
      <w:r>
        <w:rPr>
          <w:lang w:eastAsia="ar-SA"/>
        </w:rPr>
        <w:fldChar w:fldCharType="begin"/>
      </w:r>
      <w:r>
        <w:rPr>
          <w:lang w:eastAsia="ar-SA"/>
        </w:rPr>
        <w:instrText xml:space="preserve"> REF _Ref47673813 \h </w:instrText>
      </w:r>
      <w:r>
        <w:rPr>
          <w:lang w:eastAsia="ar-SA"/>
        </w:rPr>
      </w:r>
      <w:r>
        <w:rPr>
          <w:lang w:eastAsia="ar-SA"/>
        </w:rPr>
        <w:fldChar w:fldCharType="separate"/>
      </w:r>
      <w:r>
        <w:t xml:space="preserve">Figure </w:t>
      </w:r>
      <w:r>
        <w:rPr>
          <w:noProof/>
        </w:rPr>
        <w:t>2</w:t>
      </w:r>
      <w:r>
        <w:rPr>
          <w:lang w:eastAsia="ar-SA"/>
        </w:rPr>
        <w:fldChar w:fldCharType="end"/>
      </w:r>
      <w:r>
        <w:rPr>
          <w:lang w:eastAsia="ar-SA"/>
        </w:rPr>
        <w:t>. Here our proposed enhancement scheme (TDOA-AoD with NLOS detection) can still improve the horizontal accuracy performance. However, the performance target cannot be met using the present configuration.</w:t>
      </w:r>
    </w:p>
    <w:p w14:paraId="5386492E" w14:textId="0FA53C7A" w:rsidR="00095C39" w:rsidRDefault="008B39F2" w:rsidP="00374ECB">
      <w:pPr>
        <w:keepNext/>
        <w:jc w:val="center"/>
      </w:pPr>
      <w:r w:rsidRPr="00A703FA">
        <w:rPr>
          <w:noProof/>
        </w:rPr>
        <w:lastRenderedPageBreak/>
        <w:pict w14:anchorId="0D40F289">
          <v:shape id="Picture 359165921" o:spid="_x0000_i1037" type="#_x0000_t75" style="width:367.7pt;height:267.45pt;visibility:visible;mso-wrap-style:square">
            <v:imagedata r:id="rId14" o:title=""/>
            <o:lock v:ext="edit" aspectratio="f"/>
          </v:shape>
        </w:pict>
      </w:r>
    </w:p>
    <w:p w14:paraId="7584C4C2" w14:textId="3EFFFBF7" w:rsidR="00095C39" w:rsidRDefault="00095C39" w:rsidP="00374ECB">
      <w:pPr>
        <w:pStyle w:val="Caption"/>
        <w:jc w:val="center"/>
      </w:pPr>
      <w:bookmarkStart w:id="3" w:name="_Ref47673813"/>
      <w:r>
        <w:t xml:space="preserve">Figure </w:t>
      </w:r>
      <w:r>
        <w:fldChar w:fldCharType="begin"/>
      </w:r>
      <w:r>
        <w:instrText xml:space="preserve"> SEQ Figure \* ARABIC </w:instrText>
      </w:r>
      <w:r>
        <w:fldChar w:fldCharType="separate"/>
      </w:r>
      <w:r>
        <w:rPr>
          <w:noProof/>
        </w:rPr>
        <w:t>2</w:t>
      </w:r>
      <w:r>
        <w:fldChar w:fldCharType="end"/>
      </w:r>
      <w:bookmarkEnd w:id="3"/>
      <w:r>
        <w:t>: Simulation results in Indoor Factory Sparse High (InF-SH) using FR1 with BW 100 MHz.</w:t>
      </w:r>
    </w:p>
    <w:p w14:paraId="3D0A9E99" w14:textId="77777777" w:rsidR="00095C39" w:rsidRDefault="00095C39" w:rsidP="006844E2">
      <w:pPr>
        <w:rPr>
          <w:b/>
          <w:lang w:eastAsia="ar-SA"/>
        </w:rPr>
      </w:pPr>
    </w:p>
    <w:p w14:paraId="51374EF3" w14:textId="02A849A2" w:rsidR="006844E2" w:rsidRDefault="006844E2" w:rsidP="006844E2">
      <w:pPr>
        <w:rPr>
          <w:b/>
          <w:lang w:eastAsia="ar-SA"/>
        </w:rPr>
      </w:pPr>
      <w:r w:rsidRPr="006E5D49">
        <w:rPr>
          <w:b/>
          <w:lang w:eastAsia="ar-SA"/>
        </w:rPr>
        <w:t xml:space="preserve">Observation 1: </w:t>
      </w:r>
      <w:r w:rsidR="00622A96" w:rsidRPr="006E5D49">
        <w:rPr>
          <w:b/>
          <w:lang w:eastAsia="ar-SA"/>
        </w:rPr>
        <w:t>In InF-SH scenario, t</w:t>
      </w:r>
      <w:r w:rsidRPr="006E5D49">
        <w:rPr>
          <w:b/>
          <w:lang w:eastAsia="ar-SA"/>
        </w:rPr>
        <w:t xml:space="preserve">he </w:t>
      </w:r>
      <w:r w:rsidR="00622A96" w:rsidRPr="006E5D49">
        <w:rPr>
          <w:b/>
          <w:lang w:eastAsia="ar-SA"/>
        </w:rPr>
        <w:t>target of horizontal positioning accuracy</w:t>
      </w:r>
      <w:r w:rsidR="006E5D49" w:rsidRPr="006E5D49">
        <w:rPr>
          <w:b/>
          <w:lang w:eastAsia="ar-SA"/>
        </w:rPr>
        <w:t xml:space="preserve"> </w:t>
      </w:r>
      <w:r w:rsidR="008F7BB0">
        <w:rPr>
          <w:b/>
          <w:lang w:eastAsia="ar-SA"/>
        </w:rPr>
        <w:t xml:space="preserve">in FR2 </w:t>
      </w:r>
      <w:r w:rsidR="006E5D49" w:rsidRPr="006E5D49">
        <w:rPr>
          <w:b/>
          <w:lang w:eastAsia="ar-SA"/>
        </w:rPr>
        <w:t xml:space="preserve">is nearly achieved by using positioning technique enhancements, </w:t>
      </w:r>
      <w:r w:rsidR="00876ACA" w:rsidRPr="006E5D49">
        <w:rPr>
          <w:b/>
          <w:lang w:eastAsia="ar-SA"/>
        </w:rPr>
        <w:t>i.e.</w:t>
      </w:r>
      <w:r w:rsidR="006E5D49" w:rsidRPr="006E5D49">
        <w:rPr>
          <w:b/>
          <w:lang w:eastAsia="ar-SA"/>
        </w:rPr>
        <w:t xml:space="preserve"> incorporating legacy DL-TDOA and AoD </w:t>
      </w:r>
      <w:r w:rsidR="00876ACA">
        <w:rPr>
          <w:b/>
          <w:lang w:eastAsia="ar-SA"/>
        </w:rPr>
        <w:t>with</w:t>
      </w:r>
      <w:r w:rsidR="00876ACA" w:rsidRPr="006E5D49">
        <w:rPr>
          <w:b/>
          <w:lang w:eastAsia="ar-SA"/>
        </w:rPr>
        <w:t xml:space="preserve"> </w:t>
      </w:r>
      <w:r w:rsidR="008F7BB0">
        <w:rPr>
          <w:b/>
          <w:lang w:eastAsia="ar-SA"/>
        </w:rPr>
        <w:t>NLOS detection</w:t>
      </w:r>
      <w:r w:rsidR="006E5D49" w:rsidRPr="006E5D49">
        <w:rPr>
          <w:b/>
          <w:lang w:eastAsia="ar-SA"/>
        </w:rPr>
        <w:t>.</w:t>
      </w:r>
    </w:p>
    <w:p w14:paraId="283D8052" w14:textId="5A709324" w:rsidR="00E17B9C" w:rsidRDefault="00E17B9C" w:rsidP="006844E2">
      <w:pPr>
        <w:rPr>
          <w:b/>
          <w:lang w:eastAsia="ar-SA"/>
        </w:rPr>
      </w:pPr>
    </w:p>
    <w:p w14:paraId="2BC9C59D" w14:textId="1F10E71E" w:rsidR="00E17B9C" w:rsidRPr="00374ECB" w:rsidRDefault="00E17B9C" w:rsidP="00374ECB">
      <w:pPr>
        <w:jc w:val="both"/>
        <w:rPr>
          <w:lang w:eastAsia="x-none"/>
        </w:rPr>
      </w:pPr>
      <w:r w:rsidRPr="00374ECB">
        <w:rPr>
          <w:lang w:eastAsia="x-none"/>
        </w:rPr>
        <w:t xml:space="preserve">The simulation results for InF-SH in FR2 with various bandwidth configuration is shown in </w:t>
      </w:r>
      <w:r>
        <w:rPr>
          <w:lang w:eastAsia="x-none"/>
        </w:rPr>
        <w:fldChar w:fldCharType="begin"/>
      </w:r>
      <w:r>
        <w:rPr>
          <w:lang w:eastAsia="x-none"/>
        </w:rPr>
        <w:instrText xml:space="preserve"> REF _Ref47674331 \h </w:instrText>
      </w:r>
      <w:r>
        <w:rPr>
          <w:lang w:eastAsia="x-none"/>
        </w:rPr>
      </w:r>
      <w:r>
        <w:rPr>
          <w:lang w:eastAsia="x-none"/>
        </w:rPr>
        <w:fldChar w:fldCharType="separate"/>
      </w:r>
      <w:r>
        <w:t xml:space="preserve">Figure </w:t>
      </w:r>
      <w:r>
        <w:rPr>
          <w:noProof/>
        </w:rPr>
        <w:t>3</w:t>
      </w:r>
      <w:r>
        <w:rPr>
          <w:lang w:eastAsia="x-none"/>
        </w:rPr>
        <w:fldChar w:fldCharType="end"/>
      </w:r>
      <w:r>
        <w:rPr>
          <w:lang w:eastAsia="x-none"/>
        </w:rPr>
        <w:t>. Here, we consider the positioning technique: DL-TDoA+AoD with NLOS detection. It can be observed that the PRS bandwidth configuration is heavily affecting the positioning accuracy performance. The performance accuracy target cannot be made especially with the usage of PRS in smaller bandwidth configuration. This basically reflect the real deployment as the operator is expected to utilize a portion of its cell bandwidth for PRS allocation.</w:t>
      </w:r>
    </w:p>
    <w:p w14:paraId="078D6245" w14:textId="60839C07" w:rsidR="00055D1D" w:rsidRDefault="00055D1D" w:rsidP="00913DAD">
      <w:pPr>
        <w:rPr>
          <w:lang w:eastAsia="x-none"/>
        </w:rPr>
      </w:pPr>
    </w:p>
    <w:p w14:paraId="1BB97FA0" w14:textId="7716C571" w:rsidR="00095C39" w:rsidRDefault="008B39F2" w:rsidP="00374ECB">
      <w:pPr>
        <w:keepNext/>
        <w:jc w:val="center"/>
      </w:pPr>
      <w:r w:rsidRPr="00EF5250">
        <w:rPr>
          <w:noProof/>
        </w:rPr>
        <w:pict w14:anchorId="78C34ABA">
          <v:shape id="Picture 216056741" o:spid="_x0000_i1036" type="#_x0000_t75" style="width:361.3pt;height:270.65pt;visibility:visible;mso-wrap-style:square">
            <v:imagedata r:id="rId15" o:title=""/>
            <o:lock v:ext="edit" aspectratio="f"/>
          </v:shape>
        </w:pict>
      </w:r>
    </w:p>
    <w:p w14:paraId="5F000BC6" w14:textId="4F22795C" w:rsidR="00055D1D" w:rsidRDefault="00095C39" w:rsidP="00374ECB">
      <w:pPr>
        <w:pStyle w:val="Caption"/>
        <w:jc w:val="center"/>
        <w:rPr>
          <w:lang w:eastAsia="x-none"/>
        </w:rPr>
      </w:pPr>
      <w:bookmarkStart w:id="4" w:name="_Ref47674331"/>
      <w:r>
        <w:t xml:space="preserve">Figure </w:t>
      </w:r>
      <w:r>
        <w:fldChar w:fldCharType="begin"/>
      </w:r>
      <w:r>
        <w:instrText xml:space="preserve"> SEQ Figure \* ARABIC </w:instrText>
      </w:r>
      <w:r>
        <w:fldChar w:fldCharType="separate"/>
      </w:r>
      <w:r>
        <w:rPr>
          <w:noProof/>
        </w:rPr>
        <w:t>3</w:t>
      </w:r>
      <w:r>
        <w:fldChar w:fldCharType="end"/>
      </w:r>
      <w:bookmarkEnd w:id="4"/>
      <w:r>
        <w:t>: Simulation results in Indoor Factory Sparse High (InF-SH) using FR2 with various BW size.</w:t>
      </w:r>
    </w:p>
    <w:p w14:paraId="1E69288D" w14:textId="77777777" w:rsidR="00095C39" w:rsidRDefault="00095C39" w:rsidP="00913DAD">
      <w:pPr>
        <w:rPr>
          <w:lang w:eastAsia="x-none"/>
        </w:rPr>
      </w:pPr>
    </w:p>
    <w:p w14:paraId="549F2C9A" w14:textId="2ED7CD31" w:rsidR="00E17B9C" w:rsidRPr="00374ECB" w:rsidRDefault="00E17B9C" w:rsidP="00385420">
      <w:pPr>
        <w:jc w:val="both"/>
        <w:rPr>
          <w:b/>
          <w:lang w:eastAsia="x-none"/>
        </w:rPr>
      </w:pPr>
      <w:r w:rsidRPr="00374ECB">
        <w:rPr>
          <w:b/>
          <w:lang w:eastAsia="x-none"/>
        </w:rPr>
        <w:lastRenderedPageBreak/>
        <w:t>Observation 2: The usage of PRS configuration in a smaller bandwidth degrades the positioning accuracy performance.</w:t>
      </w:r>
    </w:p>
    <w:p w14:paraId="27E78FBE" w14:textId="77777777" w:rsidR="00E17B9C" w:rsidRDefault="00E17B9C" w:rsidP="00385420">
      <w:pPr>
        <w:jc w:val="both"/>
        <w:rPr>
          <w:lang w:eastAsia="x-none"/>
        </w:rPr>
      </w:pPr>
    </w:p>
    <w:p w14:paraId="115A646A" w14:textId="18FD4594" w:rsidR="00055D1D" w:rsidRDefault="006E5D49" w:rsidP="00385420">
      <w:pPr>
        <w:jc w:val="both"/>
        <w:rPr>
          <w:lang w:eastAsia="x-none"/>
        </w:rPr>
      </w:pPr>
      <w:r>
        <w:rPr>
          <w:lang w:eastAsia="x-none"/>
        </w:rPr>
        <w:t xml:space="preserve">In </w:t>
      </w:r>
      <w:r>
        <w:rPr>
          <w:lang w:eastAsia="x-none"/>
        </w:rPr>
        <w:fldChar w:fldCharType="begin"/>
      </w:r>
      <w:r>
        <w:rPr>
          <w:lang w:eastAsia="x-none"/>
        </w:rPr>
        <w:instrText xml:space="preserve"> REF _Ref46930679 \h </w:instrText>
      </w:r>
      <w:r>
        <w:rPr>
          <w:lang w:eastAsia="x-none"/>
        </w:rPr>
      </w:r>
      <w:r>
        <w:rPr>
          <w:lang w:eastAsia="x-none"/>
        </w:rPr>
        <w:fldChar w:fldCharType="separate"/>
      </w:r>
      <w:r w:rsidR="00696B29">
        <w:t xml:space="preserve">Figure </w:t>
      </w:r>
      <w:r w:rsidR="00696B29">
        <w:rPr>
          <w:noProof/>
        </w:rPr>
        <w:t>4</w:t>
      </w:r>
      <w:r>
        <w:rPr>
          <w:lang w:eastAsia="x-none"/>
        </w:rPr>
        <w:fldChar w:fldCharType="end"/>
      </w:r>
      <w:r>
        <w:rPr>
          <w:lang w:eastAsia="x-none"/>
        </w:rPr>
        <w:t xml:space="preserve">, the simulation results in InF-DH is shown. Here, we consider this as one of the most challenging scenarios. It can be observed that none of the positioning techniques </w:t>
      </w:r>
      <w:r w:rsidR="00876ACA">
        <w:rPr>
          <w:lang w:eastAsia="x-none"/>
        </w:rPr>
        <w:t xml:space="preserve">considered </w:t>
      </w:r>
      <w:r>
        <w:rPr>
          <w:lang w:eastAsia="x-none"/>
        </w:rPr>
        <w:t>(DL-TDoA+AOD, and DL-TDoA+AoD</w:t>
      </w:r>
      <w:r w:rsidR="00876ACA">
        <w:rPr>
          <w:lang w:eastAsia="x-none"/>
        </w:rPr>
        <w:t xml:space="preserve"> with </w:t>
      </w:r>
      <w:r w:rsidR="008F7BB0">
        <w:rPr>
          <w:lang w:eastAsia="x-none"/>
        </w:rPr>
        <w:t>NLOS detection</w:t>
      </w:r>
      <w:r>
        <w:rPr>
          <w:lang w:eastAsia="x-none"/>
        </w:rPr>
        <w:t xml:space="preserve"> can meet the target of horizontal positioning accuracy requirements. Further investigations are required in order to improve the positioning accuracy result.</w:t>
      </w:r>
    </w:p>
    <w:p w14:paraId="42156D29" w14:textId="4B098CF2" w:rsidR="006E5D49" w:rsidRDefault="006E5D49" w:rsidP="00913DAD">
      <w:pPr>
        <w:rPr>
          <w:lang w:eastAsia="x-none"/>
        </w:rPr>
      </w:pPr>
    </w:p>
    <w:p w14:paraId="4870EB97" w14:textId="39D4679E" w:rsidR="006E5D49" w:rsidRDefault="006E5D49" w:rsidP="00913DAD">
      <w:r w:rsidRPr="3DCBB61A">
        <w:rPr>
          <w:b/>
          <w:bCs/>
        </w:rPr>
        <w:t>Observation</w:t>
      </w:r>
      <w:r w:rsidR="004A00FF">
        <w:rPr>
          <w:b/>
          <w:bCs/>
        </w:rPr>
        <w:t xml:space="preserve"> </w:t>
      </w:r>
      <w:r w:rsidR="79E95AE5" w:rsidRPr="3DCBB61A">
        <w:rPr>
          <w:b/>
          <w:bCs/>
        </w:rPr>
        <w:t>3</w:t>
      </w:r>
      <w:r w:rsidRPr="3DCBB61A">
        <w:rPr>
          <w:b/>
          <w:bCs/>
        </w:rPr>
        <w:t>:</w:t>
      </w:r>
      <w:r>
        <w:t xml:space="preserve"> </w:t>
      </w:r>
      <w:r w:rsidRPr="3DCBB61A">
        <w:rPr>
          <w:b/>
          <w:bCs/>
          <w:lang w:eastAsia="ar-SA"/>
        </w:rPr>
        <w:t xml:space="preserve">In InF-DH scenario, the target of horizontal positioning accuracy cannot be met by using positioning technique enhancements, </w:t>
      </w:r>
      <w:r w:rsidR="00876ACA" w:rsidRPr="3DCBB61A">
        <w:rPr>
          <w:b/>
          <w:bCs/>
          <w:lang w:eastAsia="ar-SA"/>
        </w:rPr>
        <w:t>i.e.</w:t>
      </w:r>
      <w:r w:rsidRPr="3DCBB61A">
        <w:rPr>
          <w:b/>
          <w:bCs/>
          <w:lang w:eastAsia="ar-SA"/>
        </w:rPr>
        <w:t xml:space="preserve"> incorporating legacy DL-TDOA and AoD with </w:t>
      </w:r>
      <w:r w:rsidR="008F7BB0" w:rsidRPr="3DCBB61A">
        <w:rPr>
          <w:b/>
          <w:bCs/>
          <w:lang w:eastAsia="ar-SA"/>
        </w:rPr>
        <w:t>NLOS detection</w:t>
      </w:r>
      <w:r w:rsidRPr="3DCBB61A">
        <w:rPr>
          <w:b/>
          <w:bCs/>
          <w:lang w:eastAsia="ar-SA"/>
        </w:rPr>
        <w:t>.</w:t>
      </w:r>
    </w:p>
    <w:p w14:paraId="217AA7A1" w14:textId="2497F8C2" w:rsidR="00052F54" w:rsidRDefault="00513984" w:rsidP="00385420">
      <w:pPr>
        <w:keepNext/>
        <w:jc w:val="center"/>
        <w:rPr>
          <w:noProof/>
          <w:lang w:val="en-US"/>
        </w:rPr>
      </w:pPr>
      <w:r w:rsidRPr="00513984" w:rsidDel="00513984">
        <w:rPr>
          <w:noProof/>
          <w:lang w:val="en-US"/>
        </w:rPr>
        <w:t xml:space="preserve"> </w:t>
      </w:r>
    </w:p>
    <w:p w14:paraId="28BCD1F1" w14:textId="5C82877F" w:rsidR="00095C39" w:rsidRDefault="008B39F2" w:rsidP="00385420">
      <w:pPr>
        <w:keepNext/>
        <w:jc w:val="center"/>
      </w:pPr>
      <w:r w:rsidRPr="006931F4">
        <w:rPr>
          <w:noProof/>
        </w:rPr>
        <w:pict w14:anchorId="7DDE8433">
          <v:shape id="Picture 166588901" o:spid="_x0000_i1035" type="#_x0000_t75" style="width:385.7pt;height:289.3pt;visibility:visible;mso-wrap-style:square">
            <v:imagedata r:id="rId16" o:title=""/>
            <o:lock v:ext="edit" aspectratio="f"/>
          </v:shape>
        </w:pict>
      </w:r>
    </w:p>
    <w:p w14:paraId="797D7D2A" w14:textId="4E94D17B" w:rsidR="00052F54" w:rsidRDefault="00052F54" w:rsidP="00374ECB">
      <w:pPr>
        <w:pStyle w:val="Caption"/>
        <w:jc w:val="center"/>
      </w:pPr>
      <w:bookmarkStart w:id="5" w:name="_Ref46930679"/>
      <w:r>
        <w:t xml:space="preserve">Figure </w:t>
      </w:r>
      <w:r>
        <w:fldChar w:fldCharType="begin"/>
      </w:r>
      <w:r>
        <w:instrText xml:space="preserve"> SEQ Figure \* ARABIC </w:instrText>
      </w:r>
      <w:r>
        <w:fldChar w:fldCharType="separate"/>
      </w:r>
      <w:r w:rsidR="00095C39">
        <w:rPr>
          <w:noProof/>
        </w:rPr>
        <w:t>4</w:t>
      </w:r>
      <w:r>
        <w:fldChar w:fldCharType="end"/>
      </w:r>
      <w:bookmarkEnd w:id="5"/>
      <w:r w:rsidR="006844E2">
        <w:t>: Simulation results in Indoor Factory Dense High (InF-DH) using FR2 with BW 400 MHz.</w:t>
      </w:r>
    </w:p>
    <w:p w14:paraId="11B45A78" w14:textId="275275B7" w:rsidR="00055D1D" w:rsidRDefault="00055D1D" w:rsidP="00913DAD">
      <w:pPr>
        <w:rPr>
          <w:lang w:eastAsia="x-none"/>
        </w:rPr>
      </w:pPr>
    </w:p>
    <w:p w14:paraId="0E96676C" w14:textId="18B25A1B" w:rsidR="00055D1D" w:rsidRDefault="006E5D49" w:rsidP="006E5D49">
      <w:pPr>
        <w:jc w:val="both"/>
        <w:rPr>
          <w:lang w:eastAsia="x-none"/>
        </w:rPr>
      </w:pPr>
      <w:r>
        <w:rPr>
          <w:lang w:eastAsia="x-none"/>
        </w:rPr>
        <w:t>Furthermore, we have also evaluated the positioning techniques in one of the commercial use-cases, that is for Indoor Open Office scenario (InH-OO)</w:t>
      </w:r>
      <w:r w:rsidR="00696B29">
        <w:rPr>
          <w:lang w:eastAsia="x-none"/>
        </w:rPr>
        <w:t xml:space="preserve"> and shown in </w:t>
      </w:r>
      <w:r w:rsidR="00696B29">
        <w:rPr>
          <w:lang w:eastAsia="x-none"/>
        </w:rPr>
        <w:fldChar w:fldCharType="begin"/>
      </w:r>
      <w:r w:rsidR="00696B29">
        <w:rPr>
          <w:lang w:eastAsia="x-none"/>
        </w:rPr>
        <w:instrText xml:space="preserve"> REF _Ref47673424 \h </w:instrText>
      </w:r>
      <w:r w:rsidR="00696B29">
        <w:rPr>
          <w:lang w:eastAsia="x-none"/>
        </w:rPr>
      </w:r>
      <w:r w:rsidR="00696B29">
        <w:rPr>
          <w:lang w:eastAsia="x-none"/>
        </w:rPr>
        <w:fldChar w:fldCharType="separate"/>
      </w:r>
      <w:r w:rsidR="00696B29">
        <w:t xml:space="preserve">Figure </w:t>
      </w:r>
      <w:r w:rsidR="00696B29">
        <w:rPr>
          <w:noProof/>
        </w:rPr>
        <w:t>5</w:t>
      </w:r>
      <w:r w:rsidR="00696B29">
        <w:rPr>
          <w:lang w:eastAsia="x-none"/>
        </w:rPr>
        <w:fldChar w:fldCharType="end"/>
      </w:r>
      <w:r>
        <w:rPr>
          <w:lang w:eastAsia="x-none"/>
        </w:rPr>
        <w:t xml:space="preserve">. The result of using the legacy positioning technique (DL-TDOA </w:t>
      </w:r>
      <w:r w:rsidR="00876ACA">
        <w:rPr>
          <w:lang w:eastAsia="x-none"/>
        </w:rPr>
        <w:t xml:space="preserve">+ </w:t>
      </w:r>
      <w:r>
        <w:rPr>
          <w:lang w:eastAsia="x-none"/>
        </w:rPr>
        <w:t xml:space="preserve">AoD) cannot met the target of horizontal positioning accuracy. Incorporating </w:t>
      </w:r>
      <w:r w:rsidR="00696B29">
        <w:rPr>
          <w:lang w:eastAsia="x-none"/>
        </w:rPr>
        <w:t xml:space="preserve">NLOS detection </w:t>
      </w:r>
      <w:r>
        <w:rPr>
          <w:lang w:eastAsia="x-none"/>
        </w:rPr>
        <w:t>together with the legacy positioning technique improve the performance and obtaining 0.7m horizontal positioning accuracy at 90% CDF.</w:t>
      </w:r>
    </w:p>
    <w:p w14:paraId="7FC5A89F" w14:textId="1D3A48DC" w:rsidR="00055D1D" w:rsidRDefault="00055D1D" w:rsidP="00913DAD">
      <w:pPr>
        <w:rPr>
          <w:lang w:eastAsia="x-none"/>
        </w:rPr>
      </w:pPr>
    </w:p>
    <w:p w14:paraId="10E5F4CD" w14:textId="031F582E" w:rsidR="00095C39" w:rsidRDefault="008B39F2" w:rsidP="006E5D49">
      <w:pPr>
        <w:keepNext/>
        <w:jc w:val="center"/>
        <w:rPr>
          <w:noProof/>
          <w:lang w:val="en-US" w:eastAsia="zh-CN"/>
        </w:rPr>
      </w:pPr>
      <w:r w:rsidRPr="005B452F">
        <w:rPr>
          <w:noProof/>
        </w:rPr>
        <w:lastRenderedPageBreak/>
        <w:pict w14:anchorId="26902670">
          <v:shape id="Picture 2076808824" o:spid="_x0000_i1034" type="#_x0000_t75" style="width:361.95pt;height:271.3pt;visibility:visible;mso-wrap-style:square">
            <v:imagedata r:id="rId17" o:title=""/>
            <o:lock v:ext="edit" aspectratio="f"/>
          </v:shape>
        </w:pict>
      </w:r>
    </w:p>
    <w:p w14:paraId="56DD4FDA" w14:textId="4E543E46" w:rsidR="00052F54" w:rsidRDefault="00513984" w:rsidP="006E5D49">
      <w:pPr>
        <w:keepNext/>
        <w:jc w:val="center"/>
      </w:pPr>
      <w:r w:rsidRPr="00513984" w:rsidDel="00513984">
        <w:rPr>
          <w:noProof/>
          <w:lang w:val="en-US" w:eastAsia="zh-CN"/>
        </w:rPr>
        <w:t xml:space="preserve"> </w:t>
      </w:r>
    </w:p>
    <w:p w14:paraId="034D454D" w14:textId="0D16D3FC" w:rsidR="00052F54" w:rsidRDefault="00052F54" w:rsidP="006E5D49">
      <w:pPr>
        <w:pStyle w:val="Caption"/>
        <w:jc w:val="center"/>
      </w:pPr>
      <w:bookmarkStart w:id="6" w:name="_Ref47673424"/>
      <w:r>
        <w:t xml:space="preserve">Figure </w:t>
      </w:r>
      <w:r>
        <w:fldChar w:fldCharType="begin"/>
      </w:r>
      <w:r>
        <w:instrText xml:space="preserve"> SEQ Figure \* ARABIC </w:instrText>
      </w:r>
      <w:r>
        <w:fldChar w:fldCharType="separate"/>
      </w:r>
      <w:r w:rsidR="00095C39">
        <w:rPr>
          <w:noProof/>
        </w:rPr>
        <w:t>5</w:t>
      </w:r>
      <w:r>
        <w:fldChar w:fldCharType="end"/>
      </w:r>
      <w:bookmarkEnd w:id="6"/>
      <w:r>
        <w:t xml:space="preserve">: </w:t>
      </w:r>
      <w:r w:rsidR="006844E2">
        <w:t>Simulation results in Indoor Open Office (InH-OO) using FR2 with BW 400 MHz.</w:t>
      </w:r>
    </w:p>
    <w:p w14:paraId="6009E468" w14:textId="3C048104" w:rsidR="00055D1D" w:rsidRDefault="00055D1D" w:rsidP="00913DAD">
      <w:pPr>
        <w:rPr>
          <w:lang w:eastAsia="x-none"/>
        </w:rPr>
      </w:pPr>
    </w:p>
    <w:p w14:paraId="13D64F52" w14:textId="73652E44" w:rsidR="006E5D49" w:rsidRPr="00366DD1" w:rsidRDefault="006E5D49" w:rsidP="3DCBB61A">
      <w:pPr>
        <w:rPr>
          <w:b/>
          <w:bCs/>
          <w:lang w:eastAsia="x-none"/>
        </w:rPr>
      </w:pPr>
      <w:r w:rsidRPr="3DCBB61A">
        <w:rPr>
          <w:b/>
          <w:bCs/>
        </w:rPr>
        <w:t>Observation</w:t>
      </w:r>
      <w:r w:rsidR="00366DD1" w:rsidRPr="3DCBB61A">
        <w:rPr>
          <w:b/>
          <w:bCs/>
        </w:rPr>
        <w:t xml:space="preserve"> </w:t>
      </w:r>
      <w:r w:rsidR="4F039130" w:rsidRPr="3DCBB61A">
        <w:rPr>
          <w:b/>
          <w:bCs/>
        </w:rPr>
        <w:t>4</w:t>
      </w:r>
      <w:r w:rsidR="00366DD1" w:rsidRPr="3DCBB61A">
        <w:rPr>
          <w:b/>
          <w:bCs/>
        </w:rPr>
        <w:t xml:space="preserve">: In InH-OO scenario, </w:t>
      </w:r>
      <w:r w:rsidR="00366DD1" w:rsidRPr="3DCBB61A">
        <w:rPr>
          <w:b/>
          <w:bCs/>
          <w:lang w:eastAsia="ar-SA"/>
        </w:rPr>
        <w:t xml:space="preserve">the target of horizontal positioning accuracy can be met by using positioning technique enhancements, </w:t>
      </w:r>
      <w:r w:rsidR="00876ACA" w:rsidRPr="3DCBB61A">
        <w:rPr>
          <w:b/>
          <w:bCs/>
          <w:lang w:eastAsia="ar-SA"/>
        </w:rPr>
        <w:t>i.e.</w:t>
      </w:r>
      <w:r w:rsidR="00366DD1" w:rsidRPr="3DCBB61A">
        <w:rPr>
          <w:b/>
          <w:bCs/>
          <w:lang w:eastAsia="ar-SA"/>
        </w:rPr>
        <w:t xml:space="preserve"> incorporating legacy DL-TDOA and AoD with </w:t>
      </w:r>
      <w:r w:rsidR="004A00FF">
        <w:rPr>
          <w:b/>
          <w:bCs/>
          <w:lang w:eastAsia="ar-SA"/>
        </w:rPr>
        <w:t>NLOS detection</w:t>
      </w:r>
      <w:r w:rsidR="00366DD1" w:rsidRPr="3DCBB61A">
        <w:rPr>
          <w:b/>
          <w:bCs/>
          <w:lang w:eastAsia="ar-SA"/>
        </w:rPr>
        <w:t>.</w:t>
      </w:r>
    </w:p>
    <w:p w14:paraId="3FE3AB08" w14:textId="0F7C976B" w:rsidR="00055D1D" w:rsidRDefault="00055D1D" w:rsidP="00913DAD">
      <w:pPr>
        <w:rPr>
          <w:lang w:eastAsia="x-none"/>
        </w:rPr>
      </w:pPr>
    </w:p>
    <w:p w14:paraId="39C998B2" w14:textId="77777777" w:rsidR="00366DD1" w:rsidRPr="00913DAD" w:rsidRDefault="00366DD1" w:rsidP="00913DAD">
      <w:pPr>
        <w:rPr>
          <w:lang w:eastAsia="x-none"/>
        </w:rPr>
      </w:pPr>
    </w:p>
    <w:p w14:paraId="6D80914F" w14:textId="63461D1B" w:rsidR="00913DAD" w:rsidRDefault="00B51A3B" w:rsidP="00913DAD">
      <w:pPr>
        <w:pStyle w:val="Heading2"/>
        <w:ind w:hanging="4716"/>
        <w:rPr>
          <w:i w:val="0"/>
        </w:rPr>
      </w:pPr>
      <w:r>
        <w:rPr>
          <w:i w:val="0"/>
        </w:rPr>
        <w:t xml:space="preserve">Positioning </w:t>
      </w:r>
      <w:r w:rsidR="00913DAD" w:rsidRPr="00913DAD">
        <w:rPr>
          <w:i w:val="0"/>
        </w:rPr>
        <w:t>Latency Requirement</w:t>
      </w:r>
      <w:r w:rsidR="00DB7E3A">
        <w:rPr>
          <w:i w:val="0"/>
        </w:rPr>
        <w:t xml:space="preserve"> Aspects</w:t>
      </w:r>
    </w:p>
    <w:p w14:paraId="325CF7F7" w14:textId="004A6A3F" w:rsidR="00513B9F" w:rsidRDefault="00513B9F" w:rsidP="00513B9F">
      <w:pPr>
        <w:rPr>
          <w:lang w:eastAsia="x-none"/>
        </w:rPr>
      </w:pPr>
    </w:p>
    <w:p w14:paraId="60E45D38" w14:textId="7012C51D" w:rsidR="00366DD1" w:rsidRDefault="00366DD1" w:rsidP="00FE6C53">
      <w:pPr>
        <w:autoSpaceDE w:val="0"/>
        <w:autoSpaceDN w:val="0"/>
        <w:adjustRightInd w:val="0"/>
        <w:jc w:val="both"/>
        <w:rPr>
          <w:rFonts w:eastAsia="Times New Roman" w:cs="Calibri"/>
          <w:lang w:val="en-US" w:eastAsia="en-GB"/>
        </w:rPr>
      </w:pPr>
      <w:r>
        <w:rPr>
          <w:rFonts w:eastAsia="Times New Roman" w:cs="Calibri"/>
          <w:lang w:val="en-US" w:eastAsia="en-GB"/>
        </w:rPr>
        <w:t>According to</w:t>
      </w:r>
      <w:r w:rsidR="00FE6C53">
        <w:rPr>
          <w:rFonts w:eastAsia="Times New Roman" w:cs="Calibri"/>
          <w:lang w:val="en-US" w:eastAsia="en-GB"/>
        </w:rPr>
        <w:t xml:space="preserve"> </w:t>
      </w:r>
      <w:r w:rsidR="00FE6C53">
        <w:rPr>
          <w:rFonts w:eastAsia="Times New Roman" w:cs="Calibri"/>
          <w:lang w:val="en-US" w:eastAsia="en-GB"/>
        </w:rPr>
        <w:fldChar w:fldCharType="begin"/>
      </w:r>
      <w:r w:rsidR="00FE6C53">
        <w:rPr>
          <w:rFonts w:eastAsia="Times New Roman" w:cs="Calibri"/>
          <w:lang w:val="en-US" w:eastAsia="en-GB"/>
        </w:rPr>
        <w:instrText xml:space="preserve"> REF _Ref40094852 \r \h </w:instrText>
      </w:r>
      <w:r w:rsidR="00FE6C53">
        <w:rPr>
          <w:rFonts w:eastAsia="Times New Roman" w:cs="Calibri"/>
          <w:lang w:val="en-US" w:eastAsia="en-GB"/>
        </w:rPr>
      </w:r>
      <w:r w:rsidR="00FE6C53">
        <w:rPr>
          <w:rFonts w:eastAsia="Times New Roman" w:cs="Calibri"/>
          <w:lang w:val="en-US" w:eastAsia="en-GB"/>
        </w:rPr>
        <w:fldChar w:fldCharType="separate"/>
      </w:r>
      <w:r w:rsidR="00FE6C53">
        <w:rPr>
          <w:rFonts w:eastAsia="Times New Roman" w:cs="Calibri"/>
          <w:lang w:val="en-US" w:eastAsia="en-GB"/>
        </w:rPr>
        <w:t>[3]</w:t>
      </w:r>
      <w:r w:rsidR="00FE6C53">
        <w:rPr>
          <w:rFonts w:eastAsia="Times New Roman" w:cs="Calibri"/>
          <w:lang w:val="en-US" w:eastAsia="en-GB"/>
        </w:rPr>
        <w:fldChar w:fldCharType="end"/>
      </w:r>
      <w:r w:rsidR="00FE6C53">
        <w:rPr>
          <w:rFonts w:eastAsia="Times New Roman" w:cs="Calibri"/>
          <w:lang w:val="en-US" w:eastAsia="en-GB"/>
        </w:rPr>
        <w:t xml:space="preserve">, the definition of </w:t>
      </w:r>
      <w:r w:rsidR="00FE6C53">
        <w:rPr>
          <w:rFonts w:ascii="Times New Roman" w:hAnsi="Times New Roman"/>
          <w:szCs w:val="20"/>
          <w:lang w:val="en-US"/>
        </w:rPr>
        <w:t xml:space="preserve">positioning service latency is </w:t>
      </w:r>
      <w:r w:rsidR="00876ACA">
        <w:rPr>
          <w:rFonts w:ascii="Times New Roman" w:hAnsi="Times New Roman"/>
          <w:szCs w:val="20"/>
          <w:lang w:val="en-US"/>
        </w:rPr>
        <w:t xml:space="preserve">the </w:t>
      </w:r>
      <w:r w:rsidR="00FE6C53">
        <w:rPr>
          <w:rFonts w:ascii="Times New Roman" w:hAnsi="Times New Roman"/>
          <w:szCs w:val="20"/>
          <w:lang w:val="en-US"/>
        </w:rPr>
        <w:t>time elapsed between the event that triggers the determination of the position-related data and the availability of the position-related data at the system interface.</w:t>
      </w:r>
      <w:r w:rsidR="00FE6C53">
        <w:rPr>
          <w:rFonts w:eastAsia="Times New Roman" w:cs="Calibri"/>
          <w:lang w:val="en-US" w:eastAsia="en-GB"/>
        </w:rPr>
        <w:t xml:space="preserve"> We can consider this as </w:t>
      </w:r>
      <w:r w:rsidR="00876ACA">
        <w:rPr>
          <w:rFonts w:eastAsia="Times New Roman" w:cs="Calibri"/>
          <w:lang w:val="en-US" w:eastAsia="en-GB"/>
        </w:rPr>
        <w:t xml:space="preserve">the </w:t>
      </w:r>
      <w:r w:rsidR="00FE6C53">
        <w:rPr>
          <w:rFonts w:eastAsia="Times New Roman" w:cs="Calibri"/>
          <w:lang w:val="en-US" w:eastAsia="en-GB"/>
        </w:rPr>
        <w:t>end-to-end positioning latency.</w:t>
      </w:r>
    </w:p>
    <w:p w14:paraId="0EBD4088" w14:textId="77777777" w:rsidR="00FE6C53" w:rsidRPr="00FE6C53" w:rsidRDefault="00FE6C53" w:rsidP="00FE6C53">
      <w:pPr>
        <w:autoSpaceDE w:val="0"/>
        <w:autoSpaceDN w:val="0"/>
        <w:adjustRightInd w:val="0"/>
        <w:jc w:val="both"/>
        <w:rPr>
          <w:rFonts w:ascii="Times New Roman" w:hAnsi="Times New Roman"/>
          <w:szCs w:val="20"/>
          <w:lang w:val="en-US"/>
        </w:rPr>
      </w:pPr>
      <w:bookmarkStart w:id="7" w:name="_GoBack"/>
      <w:bookmarkEnd w:id="7"/>
    </w:p>
    <w:p w14:paraId="41DA985A" w14:textId="0C1AB8DE" w:rsidR="00513B9F" w:rsidRDefault="00876ACA" w:rsidP="00513B9F">
      <w:pPr>
        <w:jc w:val="both"/>
        <w:rPr>
          <w:lang w:eastAsia="x-none"/>
        </w:rPr>
      </w:pPr>
      <w:r>
        <w:rPr>
          <w:rFonts w:eastAsia="Times New Roman" w:cs="Calibri"/>
          <w:lang w:val="en-US" w:eastAsia="en-GB"/>
        </w:rPr>
        <w:t>One</w:t>
      </w:r>
      <w:r w:rsidR="00FE6C53">
        <w:rPr>
          <w:rFonts w:eastAsia="Times New Roman" w:cs="Calibri"/>
          <w:lang w:val="en-US" w:eastAsia="en-GB"/>
        </w:rPr>
        <w:t xml:space="preserve"> example of the process in obtaining positioning measurement in DL-TDoA is elaborated here. </w:t>
      </w:r>
      <w:r w:rsidR="00513B9F">
        <w:rPr>
          <w:rFonts w:eastAsia="Times New Roman" w:cs="Calibri"/>
          <w:lang w:val="en-US" w:eastAsia="en-GB"/>
        </w:rPr>
        <w:t>T</w:t>
      </w:r>
      <w:r w:rsidR="00513B9F" w:rsidRPr="00513B9F">
        <w:rPr>
          <w:rFonts w:eastAsia="Times New Roman" w:cs="Calibri"/>
          <w:lang w:val="en-US" w:eastAsia="en-GB"/>
        </w:rPr>
        <w:t xml:space="preserve">he </w:t>
      </w:r>
      <w:r w:rsidR="001905C8">
        <w:rPr>
          <w:rFonts w:eastAsia="Times New Roman" w:cs="Calibri"/>
          <w:lang w:val="en-US" w:eastAsia="en-GB"/>
        </w:rPr>
        <w:t>signalling</w:t>
      </w:r>
      <w:r w:rsidR="00513B9F" w:rsidRPr="00513B9F">
        <w:rPr>
          <w:rFonts w:eastAsia="Times New Roman" w:cs="Calibri"/>
          <w:lang w:val="en-US" w:eastAsia="en-GB"/>
        </w:rPr>
        <w:t xml:space="preserve"> </w:t>
      </w:r>
      <w:r w:rsidR="00FE6C53">
        <w:rPr>
          <w:rFonts w:eastAsia="Times New Roman" w:cs="Calibri"/>
          <w:lang w:val="en-US" w:eastAsia="en-GB"/>
        </w:rPr>
        <w:t xml:space="preserve">of positioning </w:t>
      </w:r>
      <w:r w:rsidR="00513B9F" w:rsidRPr="00513B9F">
        <w:rPr>
          <w:rFonts w:eastAsia="Times New Roman" w:cs="Calibri"/>
          <w:lang w:val="en-US" w:eastAsia="en-GB"/>
        </w:rPr>
        <w:t xml:space="preserve">in the legacy radio access network can be illustrated in </w:t>
      </w:r>
      <w:r w:rsidR="00FE6C53">
        <w:rPr>
          <w:rFonts w:eastAsia="Times New Roman" w:cs="Calibri"/>
          <w:lang w:val="en-US" w:eastAsia="en-GB"/>
        </w:rPr>
        <w:fldChar w:fldCharType="begin"/>
      </w:r>
      <w:r w:rsidR="00FE6C53">
        <w:rPr>
          <w:rFonts w:eastAsia="Times New Roman" w:cs="Calibri"/>
          <w:lang w:val="en-US" w:eastAsia="en-GB"/>
        </w:rPr>
        <w:instrText xml:space="preserve"> REF _Ref46932185 \h </w:instrText>
      </w:r>
      <w:r w:rsidR="00FE6C53">
        <w:rPr>
          <w:rFonts w:eastAsia="Times New Roman" w:cs="Calibri"/>
          <w:lang w:val="en-US" w:eastAsia="en-GB"/>
        </w:rPr>
      </w:r>
      <w:r w:rsidR="00FE6C53">
        <w:rPr>
          <w:rFonts w:eastAsia="Times New Roman" w:cs="Calibri"/>
          <w:lang w:val="en-US" w:eastAsia="en-GB"/>
        </w:rPr>
        <w:fldChar w:fldCharType="separate"/>
      </w:r>
      <w:r w:rsidR="00696B29">
        <w:t xml:space="preserve">Figure </w:t>
      </w:r>
      <w:r w:rsidR="00696B29">
        <w:rPr>
          <w:noProof/>
        </w:rPr>
        <w:t>6</w:t>
      </w:r>
      <w:r w:rsidR="00FE6C53">
        <w:rPr>
          <w:rFonts w:eastAsia="Times New Roman" w:cs="Calibri"/>
          <w:lang w:val="en-US" w:eastAsia="en-GB"/>
        </w:rPr>
        <w:fldChar w:fldCharType="end"/>
      </w:r>
      <w:r w:rsidR="00FE6C53">
        <w:rPr>
          <w:rFonts w:eastAsia="Times New Roman" w:cs="Calibri"/>
          <w:lang w:val="en-US" w:eastAsia="en-GB"/>
        </w:rPr>
        <w:t xml:space="preserve">. </w:t>
      </w:r>
      <w:r w:rsidR="00513B9F" w:rsidRPr="00513B9F">
        <w:rPr>
          <w:rFonts w:eastAsia="Times New Roman" w:cs="Calibri"/>
          <w:lang w:val="en-US" w:eastAsia="en-GB"/>
        </w:rPr>
        <w:t xml:space="preserve">LS sends positioning </w:t>
      </w:r>
      <w:r>
        <w:rPr>
          <w:rFonts w:eastAsia="Times New Roman" w:cs="Calibri"/>
          <w:lang w:val="en-US" w:eastAsia="en-GB"/>
        </w:rPr>
        <w:t xml:space="preserve">a </w:t>
      </w:r>
      <w:r w:rsidR="00513B9F" w:rsidRPr="00513B9F">
        <w:rPr>
          <w:rFonts w:eastAsia="Times New Roman" w:cs="Calibri"/>
          <w:lang w:val="en-US" w:eastAsia="en-GB"/>
        </w:rPr>
        <w:t xml:space="preserve">measurement request to the UE via LPP protocol (and transparent to gNB). </w:t>
      </w:r>
      <w:r w:rsidR="003E4017">
        <w:rPr>
          <w:rFonts w:eastAsia="Times New Roman" w:cs="Calibri"/>
          <w:lang w:val="en-US" w:eastAsia="en-GB"/>
        </w:rPr>
        <w:t>In case of inter-frequency measurement, t</w:t>
      </w:r>
      <w:r w:rsidR="003E4017" w:rsidRPr="00513B9F">
        <w:rPr>
          <w:rFonts w:eastAsia="Times New Roman" w:cs="Calibri"/>
          <w:lang w:val="en-US" w:eastAsia="en-GB"/>
        </w:rPr>
        <w:t xml:space="preserve">he </w:t>
      </w:r>
      <w:r w:rsidR="00513B9F" w:rsidRPr="00513B9F">
        <w:rPr>
          <w:rFonts w:eastAsia="Times New Roman" w:cs="Calibri"/>
          <w:lang w:val="en-US" w:eastAsia="en-GB"/>
        </w:rPr>
        <w:t>UE performs measurement</w:t>
      </w:r>
      <w:r>
        <w:rPr>
          <w:rFonts w:eastAsia="Times New Roman" w:cs="Calibri"/>
          <w:lang w:val="en-US" w:eastAsia="en-GB"/>
        </w:rPr>
        <w:t>s</w:t>
      </w:r>
      <w:r w:rsidR="00513B9F" w:rsidRPr="00513B9F">
        <w:rPr>
          <w:rFonts w:eastAsia="Times New Roman" w:cs="Calibri"/>
          <w:lang w:val="en-US" w:eastAsia="en-GB"/>
        </w:rPr>
        <w:t xml:space="preserve"> within a measurement gap, particularly when PRS from multiple gNB(s) are scheduled. Once the UE </w:t>
      </w:r>
      <w:r>
        <w:rPr>
          <w:rFonts w:eastAsia="Times New Roman" w:cs="Calibri"/>
          <w:lang w:val="en-US" w:eastAsia="en-GB"/>
        </w:rPr>
        <w:t xml:space="preserve">has </w:t>
      </w:r>
      <w:r w:rsidR="00513B9F" w:rsidRPr="00513B9F">
        <w:rPr>
          <w:rFonts w:eastAsia="Times New Roman" w:cs="Calibri"/>
          <w:lang w:val="en-US" w:eastAsia="en-GB"/>
        </w:rPr>
        <w:t xml:space="preserve">obtained the positioning measurement data, the UE sends </w:t>
      </w:r>
      <w:r>
        <w:rPr>
          <w:rFonts w:eastAsia="Times New Roman" w:cs="Calibri"/>
          <w:lang w:val="en-US" w:eastAsia="en-GB"/>
        </w:rPr>
        <w:t xml:space="preserve">an </w:t>
      </w:r>
      <w:r w:rsidR="00513B9F" w:rsidRPr="00513B9F">
        <w:rPr>
          <w:rFonts w:eastAsia="Times New Roman" w:cs="Calibri"/>
          <w:lang w:val="en-US" w:eastAsia="en-GB"/>
        </w:rPr>
        <w:t>uplink scheduling request (SR) to the serving gNB. The serving gNB sends the corresponding UL grant in downlink control channel (PDCCH). The UE then finally can transmit the positioning measurement reports in uplink data channel (PUSCH) to the LS.</w:t>
      </w:r>
      <w:r w:rsidR="00B51A3B">
        <w:rPr>
          <w:rFonts w:eastAsia="Times New Roman" w:cs="Calibri"/>
          <w:lang w:val="en-US" w:eastAsia="en-GB"/>
        </w:rPr>
        <w:t xml:space="preserve"> Here, we can consider that the positioning latency involve</w:t>
      </w:r>
      <w:r>
        <w:rPr>
          <w:rFonts w:eastAsia="Times New Roman" w:cs="Calibri"/>
          <w:lang w:val="en-US" w:eastAsia="en-GB"/>
        </w:rPr>
        <w:t>s</w:t>
      </w:r>
      <w:r w:rsidR="00B51A3B">
        <w:rPr>
          <w:rFonts w:eastAsia="Times New Roman" w:cs="Calibri"/>
          <w:lang w:val="en-US" w:eastAsia="en-GB"/>
        </w:rPr>
        <w:t xml:space="preserve"> both higher layer </w:t>
      </w:r>
      <w:r w:rsidR="001905C8">
        <w:rPr>
          <w:rFonts w:eastAsia="Times New Roman" w:cs="Calibri"/>
          <w:lang w:val="en-US" w:eastAsia="en-GB"/>
        </w:rPr>
        <w:t>signalling</w:t>
      </w:r>
      <w:r w:rsidR="00B51A3B">
        <w:rPr>
          <w:rFonts w:eastAsia="Times New Roman" w:cs="Calibri"/>
          <w:lang w:val="en-US" w:eastAsia="en-GB"/>
        </w:rPr>
        <w:t xml:space="preserve"> and layer-1 </w:t>
      </w:r>
      <w:r w:rsidR="001905C8">
        <w:rPr>
          <w:rFonts w:eastAsia="Times New Roman" w:cs="Calibri"/>
          <w:lang w:val="en-US" w:eastAsia="en-GB"/>
        </w:rPr>
        <w:t>signalling</w:t>
      </w:r>
      <w:r w:rsidR="00B51A3B">
        <w:rPr>
          <w:rFonts w:eastAsia="Times New Roman" w:cs="Calibri"/>
          <w:lang w:val="en-US" w:eastAsia="en-GB"/>
        </w:rPr>
        <w:t>.</w:t>
      </w:r>
    </w:p>
    <w:p w14:paraId="7D81BA66" w14:textId="378FA5D1" w:rsidR="00513B9F" w:rsidRDefault="00513B9F" w:rsidP="00513B9F">
      <w:pPr>
        <w:rPr>
          <w:lang w:eastAsia="x-none"/>
        </w:rPr>
      </w:pPr>
    </w:p>
    <w:p w14:paraId="596F8A52" w14:textId="59C314D1" w:rsidR="00513B9F" w:rsidRPr="00513B9F" w:rsidRDefault="008B39F2" w:rsidP="00513B9F">
      <w:pPr>
        <w:rPr>
          <w:lang w:eastAsia="x-none"/>
        </w:rPr>
      </w:pPr>
      <w:r>
        <w:rPr>
          <w:noProof/>
        </w:rPr>
        <w:pict w14:anchorId="65D10A67">
          <v:shapetype id="_x0000_t202" coordsize="21600,21600" o:spt="202" path="m,l,21600r21600,l21600,xe">
            <v:stroke joinstyle="miter"/>
            <v:path gradientshapeok="t" o:connecttype="rect"/>
          </v:shapetype>
          <v:shape id="Text Box 38" o:spid="_x0000_s1053" type="#_x0000_t202" style="position:absolute;margin-left:77pt;margin-top:213.65pt;width:319.95pt;height:23.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" stroked="f">
            <v:textbox style="mso-fit-shape-to-text:t" inset="0,0,0,0">
              <w:txbxContent>
                <w:p w14:paraId="795D2963" w14:textId="61138CFF" w:rsidR="00FE6C53" w:rsidRPr="00577C7E" w:rsidRDefault="00FE6C53" w:rsidP="00FE6C53">
                  <w:pPr>
                    <w:pStyle w:val="Caption"/>
                    <w:rPr>
                      <w:rFonts w:ascii="Times" w:eastAsia="Batang" w:hAnsi="Times"/>
                      <w:noProof/>
                    </w:rPr>
                  </w:pPr>
                  <w:bookmarkStart w:id="8" w:name="_Ref46932185"/>
                  <w:r>
                    <w:t xml:space="preserve">Figure </w:t>
                  </w:r>
                  <w:r>
                    <w:fldChar w:fldCharType="begin"/>
                  </w:r>
                  <w:r>
                    <w:instrText xml:space="preserve"> SEQ Figure \* ARABIC </w:instrText>
                  </w:r>
                  <w:r>
                    <w:fldChar w:fldCharType="separate"/>
                  </w:r>
                  <w:r w:rsidR="00095C39">
                    <w:rPr>
                      <w:noProof/>
                    </w:rPr>
                    <w:t>6</w:t>
                  </w:r>
                  <w:r>
                    <w:fldChar w:fldCharType="end"/>
                  </w:r>
                  <w:bookmarkEnd w:id="8"/>
                  <w:r>
                    <w:t>: Signalling mechanism in DL-TDOA positioning technique</w:t>
                  </w:r>
                </w:p>
              </w:txbxContent>
            </v:textbox>
            <w10:wrap type="topAndBottom"/>
          </v:shape>
        </w:pict>
      </w:r>
      <w:r>
        <w:rPr>
          <w:noProof/>
        </w:rPr>
        <w:pict w14:anchorId="5EAC0EAA">
          <v:group id="Group 85" o:spid="_x0000_s1026" style="position:absolute;margin-left:77pt;margin-top:14pt;width:319.95pt;height:195.15pt;z-index:1" coordsize="40633,247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">
            <v:shape id="Text Box 43" o:spid="_x0000_s1027" type="#_x0000_t202" style="position:absolute;left:9715;top:3265;width:13062;height:20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" fillcolor="window" stroked="f" strokeweight=".5pt">
              <v:textbox inset="0,0,0,0">
                <w:txbxContent>
                  <w:p w14:paraId="3228EE4A" w14:textId="77777777" w:rsidR="00513B9F" w:rsidRPr="00961523" w:rsidRDefault="00513B9F" w:rsidP="00513B9F">
                    <w:pPr>
                      <w:rPr>
                        <w:sz w:val="15"/>
                        <w:szCs w:val="15"/>
                      </w:rPr>
                    </w:pPr>
                    <w:r>
                      <w:rPr>
                        <w:sz w:val="15"/>
                        <w:szCs w:val="15"/>
                      </w:rPr>
                      <w:t>PRS configuration</w:t>
                    </w:r>
                  </w:p>
                </w:txbxContent>
              </v:textbox>
            </v:shape>
            <v:shape id="Text Box 37" o:spid="_x0000_s1028" type="#_x0000_t202" style="position:absolute;left:25309;top:1387;width:13062;height:20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" fillcolor="window" stroked="f" strokeweight=".5pt">
              <v:textbox inset="0,0,0,0">
                <w:txbxContent>
                  <w:p w14:paraId="674A4886" w14:textId="77777777" w:rsidR="00513B9F" w:rsidRPr="00961523" w:rsidRDefault="00513B9F" w:rsidP="00513B9F">
                    <w:pPr>
                      <w:rPr>
                        <w:sz w:val="15"/>
                        <w:szCs w:val="15"/>
                      </w:rPr>
                    </w:pPr>
                    <w:r>
                      <w:rPr>
                        <w:sz w:val="15"/>
                        <w:szCs w:val="15"/>
                      </w:rPr>
                      <w:t>PRS configuration</w:t>
                    </w:r>
                  </w:p>
                </w:txbxContent>
              </v:textbox>
            </v:shape>
            <v:line id="Straight Connector 3" o:spid="_x0000_s1029" style="position:absolute;flip:x;visibility:visible;mso-wrap-style:square" from="326,7347" to="7347,73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" strokecolor="windowText" strokeweight=".5pt">
              <v:stroke dashstyle="dash" joinstyle="miter"/>
              <v:path arrowok="f"/>
              <o:lock v:ext="edit" shapetype="f"/>
            </v:line>
            <v:group id="Group 5" o:spid="_x0000_s1030" style="position:absolute;width:40633;height:24787" coordorigin=",-1469" coordsize="40637,247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">
              <v:shape id="Text Box 6" o:spid="_x0000_s1031" type="#_x0000_t202" style="position:absolute;left:8633;top:13307;width:10858;height:203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" fillcolor="window" stroked="f" strokeweight=".5pt">
                <v:textbox inset="0,0,0,0">
                  <w:txbxContent>
                    <w:p w14:paraId="27CD2D00" w14:textId="77777777" w:rsidR="00513B9F" w:rsidRPr="00961523" w:rsidRDefault="00513B9F" w:rsidP="00513B9F">
                      <w:pPr>
                        <w:rPr>
                          <w:sz w:val="15"/>
                          <w:szCs w:val="15"/>
                        </w:rPr>
                      </w:pPr>
                      <w:r>
                        <w:rPr>
                          <w:sz w:val="15"/>
                          <w:szCs w:val="15"/>
                        </w:rPr>
                        <w:t>SR request</w:t>
                      </w:r>
                    </w:p>
                  </w:txbxContent>
                </v:textbox>
              </v:shape>
              <v:shape id="Text Box 7" o:spid="_x0000_s1032" type="#_x0000_t202" style="position:absolute;left:-2103;top:8205;width:6244;height:2038;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" fillcolor="window" stroked="f" strokeweight=".5pt">
                <v:textbox inset="0,0,0,0">
                  <w:txbxContent>
                    <w:p w14:paraId="05441732" w14:textId="77777777" w:rsidR="00513B9F" w:rsidRPr="00961523" w:rsidRDefault="00513B9F" w:rsidP="00513B9F">
                      <w:pPr>
                        <w:jc w:val="center"/>
                        <w:rPr>
                          <w:sz w:val="15"/>
                          <w:szCs w:val="15"/>
                        </w:rPr>
                      </w:pPr>
                      <w:r>
                        <w:rPr>
                          <w:sz w:val="15"/>
                          <w:szCs w:val="15"/>
                        </w:rPr>
                        <w:t>Meas GAP</w:t>
                      </w:r>
                    </w:p>
                  </w:txbxContent>
                </v:textbox>
              </v:shape>
              <v:shape id="Text Box 8" o:spid="_x0000_s1033" type="#_x0000_t202" style="position:absolute;left:8877;top:5715;width:10859;height:203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" fillcolor="window" stroked="f" strokeweight=".5pt">
                <v:textbox inset="0,0,0,0">
                  <w:txbxContent>
                    <w:p w14:paraId="203A8380" w14:textId="77777777" w:rsidR="00513B9F" w:rsidRPr="00961523" w:rsidRDefault="00513B9F" w:rsidP="00513B9F">
                      <w:pPr>
                        <w:rPr>
                          <w:sz w:val="15"/>
                          <w:szCs w:val="15"/>
                        </w:rPr>
                      </w:pPr>
                      <w:r>
                        <w:rPr>
                          <w:sz w:val="15"/>
                          <w:szCs w:val="15"/>
                        </w:rPr>
                        <w:t>PRS transmission</w:t>
                      </w:r>
                    </w:p>
                  </w:txbxContent>
                </v:textbox>
              </v:shape>
              <v:shape id="Text Box 9" o:spid="_x0000_s1034" type="#_x0000_t202" style="position:absolute;left:8714;top:3510;width:13063;height:20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" fillcolor="window" stroked="f" strokeweight=".5pt">
                <v:textbox inset="0,0,0,0">
                  <w:txbxContent>
                    <w:p w14:paraId="7FD39106" w14:textId="77777777" w:rsidR="00513B9F" w:rsidRPr="00961523" w:rsidRDefault="00513B9F" w:rsidP="00513B9F">
                      <w:pPr>
                        <w:rPr>
                          <w:sz w:val="15"/>
                          <w:szCs w:val="15"/>
                        </w:rPr>
                      </w:pPr>
                      <w:r w:rsidRPr="00961523">
                        <w:rPr>
                          <w:sz w:val="15"/>
                          <w:szCs w:val="15"/>
                        </w:rPr>
                        <w:t>Positioning meas request</w:t>
                      </w:r>
                    </w:p>
                  </w:txbxContent>
                </v:textbox>
              </v:shape>
              <v:line id="Straight Connector 10" o:spid="_x0000_s1035" style="position:absolute;visibility:visible;mso-wrap-style:square" from="6428,-490" to="6428,2291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" strokecolor="windowText" strokeweight=".5pt">
                <v:stroke joinstyle="miter"/>
                <v:path arrowok="f"/>
                <o:lock v:ext="edit" shapetype="f"/>
              </v:line>
              <v:shape id="Text Box 11" o:spid="_x0000_s1036" type="#_x0000_t202" style="position:absolute;left:5938;top:-1469;width:1878;height:20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" fillcolor="window" stroked="f" strokeweight=".5pt">
                <v:textbox inset="0,0,0,0">
                  <w:txbxContent>
                    <w:p w14:paraId="726F96FA" w14:textId="77777777" w:rsidR="00513B9F" w:rsidRPr="001A26EB" w:rsidRDefault="00513B9F" w:rsidP="00513B9F">
                      <w:pPr>
                        <w:rPr>
                          <w:sz w:val="18"/>
                          <w:szCs w:val="18"/>
                        </w:rPr>
                      </w:pPr>
                      <w:r w:rsidRPr="001A26EB">
                        <w:rPr>
                          <w:sz w:val="18"/>
                          <w:szCs w:val="18"/>
                        </w:rPr>
                        <w:t>UE</w:t>
                      </w:r>
                    </w:p>
                  </w:txbxContent>
                </v:textbox>
              </v:shape>
              <v:line id="Straight Connector 12" o:spid="_x0000_s1037" style="position:absolute;visibility:visible;mso-wrap-style:square" from="23002,-81" to="23002,233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" strokecolor="windowText" strokeweight=".5pt">
                <v:stroke joinstyle="miter"/>
                <v:path arrowok="f"/>
                <o:lock v:ext="edit" shapetype="f"/>
              </v:line>
              <v:shape id="Text Box 13" o:spid="_x0000_s1038" type="#_x0000_t202" style="position:absolute;left:22512;top:-1469;width:2531;height:20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" fillcolor="window" stroked="f" strokeweight=".5pt">
                <v:textbox inset="0,0,0,0">
                  <w:txbxContent>
                    <w:p w14:paraId="3DFFE224" w14:textId="77777777" w:rsidR="00513B9F" w:rsidRPr="001A26EB" w:rsidRDefault="00513B9F" w:rsidP="00513B9F">
                      <w:pPr>
                        <w:rPr>
                          <w:sz w:val="18"/>
                          <w:szCs w:val="18"/>
                        </w:rPr>
                      </w:pPr>
                      <w:r>
                        <w:rPr>
                          <w:sz w:val="18"/>
                          <w:szCs w:val="18"/>
                        </w:rPr>
                        <w:t>gNB</w:t>
                      </w:r>
                    </w:p>
                  </w:txbxContent>
                </v:textbox>
              </v:shape>
              <v:line id="Straight Connector 14" o:spid="_x0000_s1039" style="position:absolute;visibility:visible;mso-wrap-style:square" from="39249,-245" to="39249,2315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" strokecolor="windowText" strokeweight=".5pt">
                <v:stroke joinstyle="miter"/>
                <v:path arrowok="f"/>
                <o:lock v:ext="edit" shapetype="f"/>
              </v:line>
              <v:shape id="Text Box 15" o:spid="_x0000_s1040" type="#_x0000_t202" style="position:absolute;left:38759;top:-1469;width:1878;height:20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" fillcolor="window" stroked="f" strokeweight=".5pt">
                <v:textbox inset="0,0,0,0">
                  <w:txbxContent>
                    <w:p w14:paraId="1C935985" w14:textId="77777777" w:rsidR="00513B9F" w:rsidRPr="001A26EB" w:rsidRDefault="00513B9F" w:rsidP="00513B9F">
                      <w:pPr>
                        <w:rPr>
                          <w:sz w:val="18"/>
                          <w:szCs w:val="18"/>
                        </w:rPr>
                      </w:pPr>
                      <w:r>
                        <w:rPr>
                          <w:sz w:val="18"/>
                          <w:szCs w:val="18"/>
                        </w:rPr>
                        <w:t>LS</w:t>
                      </w:r>
                    </w:p>
                  </w:txbxContent>
                </v:textbox>
              </v:shape>
              <v:shapetype id="_x0000_t32" coordsize="21600,21600" o:spt="32" o:oned="t" path="m,l21600,21600e" filled="f">
                <v:path arrowok="t" fillok="f" o:connecttype="none"/>
                <o:lock v:ext="edit" shapetype="t"/>
              </v:shapetype>
              <v:shape id="Straight Arrow Connector 16" o:spid="_x0000_s1041" type="#_x0000_t32" style="position:absolute;left:6510;top:5061;width:32820;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" strokecolor="windowText" strokeweight=".5pt">
                <v:stroke endarrow="block" joinstyle="miter"/>
                <v:path arrowok="f"/>
                <o:lock v:ext="edit" shapetype="f"/>
              </v:shape>
              <v:shape id="Straight Arrow Connector 17" o:spid="_x0000_s1042" type="#_x0000_t32" style="position:absolute;left:6428;top:7102;width:16560;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" strokecolor="windowText" strokeweight=".5pt">
                <v:stroke endarrow="block" joinstyle="miter"/>
                <v:path arrowok="f"/>
                <o:lock v:ext="edit" shapetype="f"/>
              </v:shape>
              <v:shape id="Text Box 18" o:spid="_x0000_s1043" type="#_x0000_t202" style="position:absolute;left:3081;top:8327;width:6531;height:17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" fillcolor="window" strokeweight=".5pt">
                <v:textbox inset="1mm,0,1mm,0">
                  <w:txbxContent>
                    <w:p w14:paraId="5BDE0002" w14:textId="77777777" w:rsidR="00513B9F" w:rsidRPr="00961523" w:rsidRDefault="00513B9F" w:rsidP="00513B9F">
                      <w:pPr>
                        <w:jc w:val="center"/>
                        <w:rPr>
                          <w:sz w:val="16"/>
                          <w:szCs w:val="16"/>
                        </w:rPr>
                      </w:pPr>
                      <w:r w:rsidRPr="00961523">
                        <w:rPr>
                          <w:sz w:val="16"/>
                          <w:szCs w:val="16"/>
                        </w:rPr>
                        <w:t>POS meas</w:t>
                      </w:r>
                    </w:p>
                  </w:txbxContent>
                </v:textbox>
              </v:shape>
              <v:line id="Straight Connector 19" o:spid="_x0000_s1044" style="position:absolute;visibility:visible;mso-wrap-style:square" from="1775,5796" to="1775,1240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" strokecolor="windowText" strokeweight=".5pt">
                <v:stroke startarrow="open" endarrow="open" joinstyle="miter"/>
                <v:path arrowok="f"/>
                <o:lock v:ext="edit" shapetype="f"/>
              </v:line>
              <v:shape id="Straight Arrow Connector 20" o:spid="_x0000_s1045" type="#_x0000_t32" style="position:absolute;left:6428;top:14777;width:16560;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" strokecolor="windowText" strokeweight=".5pt">
                <v:stroke startarrow="block" joinstyle="miter"/>
                <v:path arrowok="f"/>
                <o:lock v:ext="edit" shapetype="f"/>
              </v:shape>
              <v:shape id="Text Box 21" o:spid="_x0000_s1046" type="#_x0000_t202" style="position:absolute;left:8796;top:16246;width:10858;height:203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" fillcolor="window" stroked="f" strokeweight=".5pt">
                <v:textbox inset="0,0,0,0">
                  <w:txbxContent>
                    <w:p w14:paraId="6EB32B82" w14:textId="77777777" w:rsidR="00513B9F" w:rsidRPr="00961523" w:rsidRDefault="00513B9F" w:rsidP="00513B9F">
                      <w:pPr>
                        <w:rPr>
                          <w:sz w:val="15"/>
                          <w:szCs w:val="15"/>
                        </w:rPr>
                      </w:pPr>
                      <w:r>
                        <w:rPr>
                          <w:sz w:val="15"/>
                          <w:szCs w:val="15"/>
                        </w:rPr>
                        <w:t>UL grant</w:t>
                      </w:r>
                    </w:p>
                  </w:txbxContent>
                </v:textbox>
              </v:shape>
              <v:shape id="Straight Arrow Connector 22" o:spid="_x0000_s1047" type="#_x0000_t32" style="position:absolute;left:6347;top:17553;width:16560;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" strokecolor="windowText" strokeweight=".5pt">
                <v:stroke endarrow="block" joinstyle="miter"/>
                <v:path arrowok="f"/>
                <o:lock v:ext="edit" shapetype="f"/>
              </v:shape>
              <v:shape id="Text Box 23" o:spid="_x0000_s1048" type="#_x0000_t202" style="position:absolute;left:8714;top:19349;width:10859;height:203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" fillcolor="window" stroked="f" strokeweight=".5pt">
                <v:textbox inset="0,0,0,0">
                  <w:txbxContent>
                    <w:p w14:paraId="6A9911CF" w14:textId="77777777" w:rsidR="00513B9F" w:rsidRPr="00961523" w:rsidRDefault="00513B9F" w:rsidP="00513B9F">
                      <w:pPr>
                        <w:rPr>
                          <w:sz w:val="15"/>
                          <w:szCs w:val="15"/>
                        </w:rPr>
                      </w:pPr>
                      <w:r>
                        <w:rPr>
                          <w:sz w:val="15"/>
                          <w:szCs w:val="15"/>
                        </w:rPr>
                        <w:t>POS meas_rep</w:t>
                      </w:r>
                    </w:p>
                  </w:txbxContent>
                </v:textbox>
              </v:shape>
              <v:shape id="Straight Arrow Connector 24" o:spid="_x0000_s1049" type="#_x0000_t32" style="position:absolute;left:6428;top:20818;width:32821;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" strokecolor="windowText" strokeweight=".5pt">
                <v:stroke startarrow="block" joinstyle="miter"/>
                <v:path arrowok="f"/>
                <o:lock v:ext="edit" shapetype="f"/>
              </v:shape>
            </v:group>
            <v:line id="Straight Connector 4" o:spid="_x0000_s1050" style="position:absolute;flip:x;visibility:visible;mso-wrap-style:square" from="326,13879" to="7343,1387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" strokecolor="windowText" strokeweight=".5pt">
              <v:stroke dashstyle="dash" joinstyle="miter"/>
              <v:path arrowok="f"/>
              <o:lock v:ext="edit" shapetype="f"/>
            </v:line>
            <v:shape id="Straight Arrow Connector 28" o:spid="_x0000_s1051" type="#_x0000_t32" style="position:absolute;left:22941;top:2939;width:16555;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" strokecolor="windowText" strokeweight=".5pt">
              <v:stroke startarrow="block" joinstyle="miter"/>
              <v:path arrowok="f"/>
              <o:lock v:ext="edit" shapetype="f"/>
            </v:shape>
            <v:shape id="Straight Arrow Connector 29" o:spid="_x0000_s1052" type="#_x0000_t32" style="position:absolute;left:6449;top:4735;width:32817;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" strokecolor="windowText" strokeweight=".5pt">
              <v:stroke endarrow="block" joinstyle="miter"/>
              <v:path arrowok="f"/>
              <o:lock v:ext="edit" shapetype="f"/>
            </v:shape>
            <w10:wrap type="topAndBottom"/>
          </v:group>
        </w:pict>
      </w:r>
    </w:p>
    <w:p w14:paraId="609FCC54" w14:textId="2E41D59C" w:rsidR="00913DAD" w:rsidRPr="00913DAD" w:rsidRDefault="00913DAD" w:rsidP="00913DAD">
      <w:pPr>
        <w:jc w:val="both"/>
        <w:rPr>
          <w:rFonts w:ascii="Arial" w:hAnsi="Arial"/>
          <w:b/>
          <w:bCs/>
          <w:iCs/>
          <w:sz w:val="24"/>
          <w:szCs w:val="28"/>
          <w:lang w:eastAsia="x-none"/>
        </w:rPr>
      </w:pPr>
    </w:p>
    <w:p w14:paraId="5D10ECEE" w14:textId="1742AD68" w:rsidR="00513B9F" w:rsidRPr="00513B9F" w:rsidRDefault="00513B9F" w:rsidP="00513B9F">
      <w:pPr>
        <w:rPr>
          <w:rFonts w:eastAsia="Times New Roman" w:cs="Calibri"/>
          <w:b/>
          <w:lang w:val="en-US" w:eastAsia="en-GB"/>
        </w:rPr>
      </w:pPr>
      <w:r w:rsidRPr="00513B9F">
        <w:rPr>
          <w:rFonts w:eastAsia="Times New Roman" w:cs="Calibri"/>
          <w:b/>
          <w:lang w:val="en-US" w:eastAsia="en-GB"/>
        </w:rPr>
        <w:t xml:space="preserve">Observation </w:t>
      </w:r>
      <w:r w:rsidR="004A00FF">
        <w:rPr>
          <w:rFonts w:eastAsia="Times New Roman" w:cs="Calibri"/>
          <w:b/>
          <w:lang w:val="en-US" w:eastAsia="en-GB"/>
        </w:rPr>
        <w:t>5</w:t>
      </w:r>
      <w:r w:rsidRPr="00513B9F">
        <w:rPr>
          <w:rFonts w:eastAsia="Times New Roman" w:cs="Calibri"/>
          <w:b/>
          <w:lang w:val="en-US" w:eastAsia="en-GB"/>
        </w:rPr>
        <w:t>: Multiple</w:t>
      </w:r>
      <w:r w:rsidR="00366DD1">
        <w:rPr>
          <w:rFonts w:eastAsia="Times New Roman" w:cs="Calibri"/>
          <w:b/>
          <w:lang w:val="en-US" w:eastAsia="en-GB"/>
        </w:rPr>
        <w:t xml:space="preserve"> and consecutive</w:t>
      </w:r>
      <w:r w:rsidRPr="00513B9F">
        <w:rPr>
          <w:rFonts w:eastAsia="Times New Roman" w:cs="Calibri"/>
          <w:b/>
          <w:lang w:val="en-US" w:eastAsia="en-GB"/>
        </w:rPr>
        <w:t xml:space="preserve"> signal</w:t>
      </w:r>
      <w:r w:rsidR="00876ACA">
        <w:rPr>
          <w:rFonts w:eastAsia="Times New Roman" w:cs="Calibri"/>
          <w:b/>
          <w:lang w:val="en-US" w:eastAsia="en-GB"/>
        </w:rPr>
        <w:t>l</w:t>
      </w:r>
      <w:r w:rsidRPr="00513B9F">
        <w:rPr>
          <w:rFonts w:eastAsia="Times New Roman" w:cs="Calibri"/>
          <w:b/>
          <w:lang w:val="en-US" w:eastAsia="en-GB"/>
        </w:rPr>
        <w:t>ing</w:t>
      </w:r>
      <w:r w:rsidR="00876ACA">
        <w:rPr>
          <w:rFonts w:eastAsia="Times New Roman" w:cs="Calibri"/>
          <w:b/>
          <w:lang w:val="en-US" w:eastAsia="en-GB"/>
        </w:rPr>
        <w:t>s</w:t>
      </w:r>
      <w:r w:rsidRPr="00513B9F">
        <w:rPr>
          <w:rFonts w:eastAsia="Times New Roman" w:cs="Calibri"/>
          <w:b/>
          <w:lang w:val="en-US" w:eastAsia="en-GB"/>
        </w:rPr>
        <w:t xml:space="preserve"> </w:t>
      </w:r>
      <w:r w:rsidR="00B51A3B">
        <w:rPr>
          <w:rFonts w:eastAsia="Times New Roman" w:cs="Calibri"/>
          <w:b/>
          <w:lang w:val="en-US" w:eastAsia="en-GB"/>
        </w:rPr>
        <w:t xml:space="preserve">(i.e. higher layer </w:t>
      </w:r>
      <w:r w:rsidR="001905C8">
        <w:rPr>
          <w:rFonts w:eastAsia="Times New Roman" w:cs="Calibri"/>
          <w:b/>
          <w:lang w:val="en-US" w:eastAsia="en-GB"/>
        </w:rPr>
        <w:t xml:space="preserve">signalling </w:t>
      </w:r>
      <w:r w:rsidR="00B51A3B">
        <w:rPr>
          <w:rFonts w:eastAsia="Times New Roman" w:cs="Calibri"/>
          <w:b/>
          <w:lang w:val="en-US" w:eastAsia="en-GB"/>
        </w:rPr>
        <w:t xml:space="preserve">and layer 1 signalling) </w:t>
      </w:r>
      <w:r w:rsidRPr="00513B9F">
        <w:rPr>
          <w:rFonts w:eastAsia="Times New Roman" w:cs="Calibri"/>
          <w:b/>
          <w:lang w:val="en-US" w:eastAsia="en-GB"/>
        </w:rPr>
        <w:t>increase the end-to-end positioning latency</w:t>
      </w:r>
      <w:r w:rsidR="004A00FF">
        <w:rPr>
          <w:rFonts w:eastAsia="Times New Roman" w:cs="Calibri"/>
          <w:b/>
          <w:lang w:val="en-US" w:eastAsia="en-GB"/>
        </w:rPr>
        <w:t>.</w:t>
      </w:r>
    </w:p>
    <w:p w14:paraId="3677BD2E" w14:textId="77777777" w:rsidR="00513B9F" w:rsidRDefault="00513B9F" w:rsidP="00513B9F">
      <w:pPr>
        <w:jc w:val="both"/>
        <w:rPr>
          <w:rFonts w:eastAsia="Times New Roman" w:cs="Calibri"/>
          <w:lang w:val="en-US" w:eastAsia="en-GB"/>
        </w:rPr>
      </w:pPr>
    </w:p>
    <w:p w14:paraId="3A9D09C0" w14:textId="27270802" w:rsidR="00B51A3B" w:rsidRDefault="00513B9F" w:rsidP="00513B9F">
      <w:pPr>
        <w:jc w:val="both"/>
        <w:rPr>
          <w:rFonts w:eastAsia="Times New Roman" w:cs="Calibri"/>
          <w:lang w:val="en-US" w:eastAsia="en-GB"/>
        </w:rPr>
      </w:pPr>
      <w:r w:rsidRPr="00513B9F">
        <w:rPr>
          <w:rFonts w:eastAsia="Times New Roman" w:cs="Calibri"/>
          <w:lang w:val="en-US" w:eastAsia="en-GB"/>
        </w:rPr>
        <w:t xml:space="preserve">Considering </w:t>
      </w:r>
      <w:r w:rsidR="00876ACA">
        <w:rPr>
          <w:rFonts w:eastAsia="Times New Roman" w:cs="Calibri"/>
          <w:lang w:val="en-US" w:eastAsia="en-GB"/>
        </w:rPr>
        <w:t xml:space="preserve">that </w:t>
      </w:r>
      <w:r w:rsidRPr="00513B9F">
        <w:rPr>
          <w:rFonts w:eastAsia="Times New Roman" w:cs="Calibri"/>
          <w:lang w:val="en-US" w:eastAsia="en-GB"/>
        </w:rPr>
        <w:t xml:space="preserve">NR Rel-17 is targeting significantly lower end-to-end latency, any attempt to reduce the </w:t>
      </w:r>
      <w:r w:rsidR="001905C8">
        <w:rPr>
          <w:rFonts w:eastAsia="Times New Roman" w:cs="Calibri"/>
          <w:lang w:val="en-US" w:eastAsia="en-GB"/>
        </w:rPr>
        <w:t>signalling</w:t>
      </w:r>
      <w:r w:rsidRPr="00513B9F">
        <w:rPr>
          <w:rFonts w:eastAsia="Times New Roman" w:cs="Calibri"/>
          <w:lang w:val="en-US" w:eastAsia="en-GB"/>
        </w:rPr>
        <w:t xml:space="preserve"> can be beneficial in order to reduce the latency and meet the latency requirement. </w:t>
      </w:r>
      <w:r w:rsidR="00B51A3B">
        <w:rPr>
          <w:rFonts w:eastAsia="Times New Roman" w:cs="Calibri"/>
          <w:lang w:val="en-US" w:eastAsia="en-GB"/>
        </w:rPr>
        <w:t>Based on the above descriptions, we can consider the following layer-1 operation that may introduce high latency:</w:t>
      </w:r>
    </w:p>
    <w:p w14:paraId="60AD38DE" w14:textId="77777777" w:rsidR="001905C8" w:rsidRDefault="001905C8" w:rsidP="00513B9F">
      <w:pPr>
        <w:jc w:val="both"/>
        <w:rPr>
          <w:rFonts w:eastAsia="Times New Roman" w:cs="Calibri"/>
          <w:lang w:val="en-US" w:eastAsia="en-GB"/>
        </w:rPr>
      </w:pPr>
    </w:p>
    <w:p w14:paraId="435E17AE" w14:textId="6AFD47D0" w:rsidR="00B51A3B" w:rsidRDefault="00B51A3B" w:rsidP="00B51A3B">
      <w:pPr>
        <w:numPr>
          <w:ilvl w:val="0"/>
          <w:numId w:val="40"/>
        </w:numPr>
        <w:jc w:val="both"/>
        <w:rPr>
          <w:rFonts w:eastAsia="Times New Roman" w:cs="Calibri"/>
          <w:lang w:val="en-US" w:eastAsia="en-GB"/>
        </w:rPr>
      </w:pPr>
      <w:r>
        <w:rPr>
          <w:rFonts w:eastAsia="Times New Roman" w:cs="Calibri"/>
          <w:lang w:val="en-US" w:eastAsia="en-GB"/>
        </w:rPr>
        <w:t>Large PRS periodicity. Hence, it would be beneficial to study the transmission of aperiodic PRS in an attempt to reduce latency.</w:t>
      </w:r>
    </w:p>
    <w:p w14:paraId="7C6756FC" w14:textId="1F6AF7CA" w:rsidR="00B51A3B" w:rsidRDefault="00B51A3B" w:rsidP="00B51A3B">
      <w:pPr>
        <w:numPr>
          <w:ilvl w:val="0"/>
          <w:numId w:val="40"/>
        </w:numPr>
        <w:jc w:val="both"/>
        <w:rPr>
          <w:rFonts w:eastAsia="Times New Roman" w:cs="Calibri"/>
          <w:lang w:val="en-US" w:eastAsia="en-GB"/>
        </w:rPr>
      </w:pPr>
      <w:r>
        <w:rPr>
          <w:rFonts w:eastAsia="Times New Roman" w:cs="Calibri"/>
          <w:lang w:val="en-US" w:eastAsia="en-GB"/>
        </w:rPr>
        <w:t xml:space="preserve">Multiple </w:t>
      </w:r>
      <w:r w:rsidR="001905C8">
        <w:rPr>
          <w:rFonts w:eastAsia="Times New Roman" w:cs="Calibri"/>
          <w:lang w:val="en-US" w:eastAsia="en-GB"/>
        </w:rPr>
        <w:t>signalling</w:t>
      </w:r>
      <w:r>
        <w:rPr>
          <w:rFonts w:eastAsia="Times New Roman" w:cs="Calibri"/>
          <w:lang w:val="en-US" w:eastAsia="en-GB"/>
        </w:rPr>
        <w:t xml:space="preserve"> in positioning measurement report mechanism. It would be beneficial to study a fast positioning measurement report performed by the UE.</w:t>
      </w:r>
    </w:p>
    <w:p w14:paraId="300C3646" w14:textId="24990BD8" w:rsidR="00913DAD" w:rsidRDefault="00913DAD" w:rsidP="00913DAD">
      <w:pPr>
        <w:rPr>
          <w:rFonts w:eastAsia="Times New Roman" w:cs="Calibri"/>
          <w:lang w:val="en-US" w:eastAsia="en-GB"/>
        </w:rPr>
      </w:pPr>
    </w:p>
    <w:p w14:paraId="1E6818E4" w14:textId="65B0C9A9" w:rsidR="00B51A3B" w:rsidRPr="009C755B" w:rsidRDefault="00B51A3B" w:rsidP="00913DAD">
      <w:pPr>
        <w:rPr>
          <w:b/>
          <w:lang w:val="en-US" w:eastAsia="x-none"/>
        </w:rPr>
      </w:pPr>
      <w:r w:rsidRPr="009C755B">
        <w:rPr>
          <w:b/>
          <w:lang w:val="en-US" w:eastAsia="x-none"/>
        </w:rPr>
        <w:t xml:space="preserve">Proposal </w:t>
      </w:r>
      <w:r w:rsidR="001905C8">
        <w:rPr>
          <w:b/>
          <w:lang w:val="en-US" w:eastAsia="x-none"/>
        </w:rPr>
        <w:t>1</w:t>
      </w:r>
      <w:r w:rsidRPr="009C755B">
        <w:rPr>
          <w:b/>
          <w:lang w:val="en-US" w:eastAsia="x-none"/>
        </w:rPr>
        <w:t xml:space="preserve">: RAN1 to study </w:t>
      </w:r>
      <w:r w:rsidR="009C755B" w:rsidRPr="009C755B">
        <w:rPr>
          <w:b/>
          <w:lang w:val="en-US" w:eastAsia="x-none"/>
        </w:rPr>
        <w:t>the operation of aperiodic PRS and fast positioning measurement report in order to meet positioning latency requirements.</w:t>
      </w:r>
    </w:p>
    <w:p w14:paraId="048496DE" w14:textId="77777777" w:rsidR="00B82C91" w:rsidRDefault="00421F75" w:rsidP="00096504">
      <w:pPr>
        <w:pStyle w:val="Heading1"/>
      </w:pPr>
      <w:r>
        <w:t>Conclusion</w:t>
      </w:r>
    </w:p>
    <w:p w14:paraId="6D9C75F9" w14:textId="77777777" w:rsidR="00421F75" w:rsidRDefault="00421F75" w:rsidP="00421F75">
      <w:pPr>
        <w:rPr>
          <w:lang w:eastAsia="x-none"/>
        </w:rPr>
      </w:pPr>
    </w:p>
    <w:p w14:paraId="2666BB8F" w14:textId="77777777" w:rsidR="00421F75" w:rsidRPr="00421F75" w:rsidRDefault="00421F75" w:rsidP="00421F75">
      <w:pPr>
        <w:rPr>
          <w:lang w:eastAsia="x-none"/>
        </w:rPr>
      </w:pPr>
      <w:r>
        <w:rPr>
          <w:lang w:eastAsia="x-none"/>
        </w:rPr>
        <w:t>Our views and considerations on e</w:t>
      </w:r>
      <w:r w:rsidRPr="00421F75">
        <w:rPr>
          <w:lang w:eastAsia="x-none"/>
        </w:rPr>
        <w:t xml:space="preserve">valuation of </w:t>
      </w:r>
      <w:r>
        <w:rPr>
          <w:lang w:eastAsia="x-none"/>
        </w:rPr>
        <w:t>p</w:t>
      </w:r>
      <w:r w:rsidRPr="00421F75">
        <w:rPr>
          <w:lang w:eastAsia="x-none"/>
        </w:rPr>
        <w:t xml:space="preserve">ositioning </w:t>
      </w:r>
      <w:r>
        <w:rPr>
          <w:lang w:eastAsia="x-none"/>
        </w:rPr>
        <w:t>a</w:t>
      </w:r>
      <w:r w:rsidRPr="00421F75">
        <w:rPr>
          <w:lang w:eastAsia="x-none"/>
        </w:rPr>
        <w:t xml:space="preserve">ccuracy and </w:t>
      </w:r>
      <w:r>
        <w:rPr>
          <w:lang w:eastAsia="x-none"/>
        </w:rPr>
        <w:t>l</w:t>
      </w:r>
      <w:r w:rsidRPr="00421F75">
        <w:rPr>
          <w:lang w:eastAsia="x-none"/>
        </w:rPr>
        <w:t>atency</w:t>
      </w:r>
      <w:r>
        <w:rPr>
          <w:lang w:eastAsia="x-none"/>
        </w:rPr>
        <w:t xml:space="preserve"> are discussed in this contribution. We have made the following observation and proposals:</w:t>
      </w:r>
    </w:p>
    <w:p w14:paraId="4E361838" w14:textId="1BD7C0A7" w:rsidR="00421F75" w:rsidRDefault="00421F75" w:rsidP="00421F75">
      <w:pPr>
        <w:jc w:val="both"/>
        <w:rPr>
          <w:b/>
          <w:lang w:eastAsia="x-none"/>
        </w:rPr>
      </w:pPr>
    </w:p>
    <w:p w14:paraId="1E5A35F2" w14:textId="373848E3" w:rsidR="001905C8" w:rsidRDefault="004A00FF" w:rsidP="00385420">
      <w:pPr>
        <w:jc w:val="both"/>
        <w:rPr>
          <w:b/>
          <w:lang w:eastAsia="ar-SA"/>
        </w:rPr>
      </w:pPr>
      <w:r w:rsidRPr="006E5D49">
        <w:rPr>
          <w:b/>
          <w:lang w:eastAsia="ar-SA"/>
        </w:rPr>
        <w:t xml:space="preserve">Observation 1: In InF-SH scenario, the target of horizontal positioning accuracy </w:t>
      </w:r>
      <w:r>
        <w:rPr>
          <w:b/>
          <w:lang w:eastAsia="ar-SA"/>
        </w:rPr>
        <w:t xml:space="preserve">in FR2 </w:t>
      </w:r>
      <w:r w:rsidRPr="006E5D49">
        <w:rPr>
          <w:b/>
          <w:lang w:eastAsia="ar-SA"/>
        </w:rPr>
        <w:t xml:space="preserve">is nearly achieved by using positioning technique enhancements, i.e. incorporating legacy DL-TDOA and AoD </w:t>
      </w:r>
      <w:r>
        <w:rPr>
          <w:b/>
          <w:lang w:eastAsia="ar-SA"/>
        </w:rPr>
        <w:t>with</w:t>
      </w:r>
      <w:r w:rsidRPr="006E5D49">
        <w:rPr>
          <w:b/>
          <w:lang w:eastAsia="ar-SA"/>
        </w:rPr>
        <w:t xml:space="preserve"> </w:t>
      </w:r>
      <w:r>
        <w:rPr>
          <w:b/>
          <w:lang w:eastAsia="ar-SA"/>
        </w:rPr>
        <w:t>NLOS detection</w:t>
      </w:r>
      <w:r w:rsidRPr="006E5D49">
        <w:rPr>
          <w:b/>
          <w:lang w:eastAsia="ar-SA"/>
        </w:rPr>
        <w:t>.</w:t>
      </w:r>
    </w:p>
    <w:p w14:paraId="251654DD" w14:textId="64C25F33" w:rsidR="00E17B9C" w:rsidRDefault="00E17B9C" w:rsidP="00385420">
      <w:pPr>
        <w:jc w:val="both"/>
        <w:rPr>
          <w:b/>
          <w:lang w:eastAsia="ar-SA"/>
        </w:rPr>
      </w:pPr>
    </w:p>
    <w:p w14:paraId="0FCB1B38" w14:textId="3D650553" w:rsidR="00E17B9C" w:rsidRPr="006E5D49" w:rsidRDefault="00E17B9C" w:rsidP="00385420">
      <w:pPr>
        <w:jc w:val="both"/>
        <w:rPr>
          <w:b/>
          <w:lang w:eastAsia="x-none"/>
        </w:rPr>
      </w:pPr>
      <w:r w:rsidRPr="008A6BBE">
        <w:rPr>
          <w:b/>
          <w:lang w:eastAsia="x-none"/>
        </w:rPr>
        <w:t>Observation 2: The usage of PRS configuration in a smaller bandwidth degrades the positioning accuracy performance.</w:t>
      </w:r>
    </w:p>
    <w:p w14:paraId="3F068E86" w14:textId="01BBEE53" w:rsidR="001905C8" w:rsidRDefault="001905C8" w:rsidP="00385420">
      <w:pPr>
        <w:jc w:val="both"/>
        <w:rPr>
          <w:b/>
          <w:lang w:eastAsia="x-none"/>
        </w:rPr>
      </w:pPr>
    </w:p>
    <w:p w14:paraId="1CDEA2E7" w14:textId="1134E6F5" w:rsidR="001905C8" w:rsidRDefault="001905C8" w:rsidP="00385420">
      <w:pPr>
        <w:jc w:val="both"/>
        <w:rPr>
          <w:b/>
          <w:lang w:eastAsia="ar-SA"/>
        </w:rPr>
      </w:pPr>
      <w:r w:rsidRPr="006E5D49">
        <w:rPr>
          <w:b/>
          <w:lang w:eastAsia="x-none"/>
        </w:rPr>
        <w:t xml:space="preserve">Observation </w:t>
      </w:r>
      <w:r w:rsidR="00E17B9C">
        <w:rPr>
          <w:b/>
          <w:lang w:eastAsia="x-none"/>
        </w:rPr>
        <w:t>3</w:t>
      </w:r>
      <w:r w:rsidRPr="006E5D49">
        <w:rPr>
          <w:b/>
          <w:lang w:eastAsia="x-none"/>
        </w:rPr>
        <w:t>:</w:t>
      </w:r>
      <w:r>
        <w:rPr>
          <w:lang w:eastAsia="x-none"/>
        </w:rPr>
        <w:t xml:space="preserve"> </w:t>
      </w:r>
      <w:r w:rsidRPr="006E5D49">
        <w:rPr>
          <w:b/>
          <w:lang w:eastAsia="ar-SA"/>
        </w:rPr>
        <w:t>In InF-</w:t>
      </w:r>
      <w:r>
        <w:rPr>
          <w:b/>
          <w:lang w:eastAsia="ar-SA"/>
        </w:rPr>
        <w:t>D</w:t>
      </w:r>
      <w:r w:rsidRPr="006E5D49">
        <w:rPr>
          <w:b/>
          <w:lang w:eastAsia="ar-SA"/>
        </w:rPr>
        <w:t xml:space="preserve">H scenario, the target of horizontal positioning accuracy </w:t>
      </w:r>
      <w:r>
        <w:rPr>
          <w:b/>
          <w:lang w:eastAsia="ar-SA"/>
        </w:rPr>
        <w:t>cannot be met</w:t>
      </w:r>
      <w:r w:rsidRPr="006E5D49">
        <w:rPr>
          <w:b/>
          <w:lang w:eastAsia="ar-SA"/>
        </w:rPr>
        <w:t xml:space="preserve"> by using positioning technique enhancements, i.e. incorporating legacy DL-TDOA and AoD with </w:t>
      </w:r>
      <w:r w:rsidR="004A00FF">
        <w:rPr>
          <w:b/>
          <w:bCs/>
          <w:lang w:eastAsia="ar-SA"/>
        </w:rPr>
        <w:t>NLOS detection</w:t>
      </w:r>
      <w:r w:rsidRPr="006E5D49">
        <w:rPr>
          <w:b/>
          <w:lang w:eastAsia="ar-SA"/>
        </w:rPr>
        <w:t>.</w:t>
      </w:r>
    </w:p>
    <w:p w14:paraId="3887C88B" w14:textId="77777777" w:rsidR="00E17B9C" w:rsidRDefault="00E17B9C" w:rsidP="00385420">
      <w:pPr>
        <w:jc w:val="both"/>
        <w:rPr>
          <w:b/>
          <w:lang w:eastAsia="x-none"/>
        </w:rPr>
      </w:pPr>
    </w:p>
    <w:p w14:paraId="401A025B" w14:textId="7ED73950" w:rsidR="001905C8" w:rsidRPr="00366DD1" w:rsidRDefault="001905C8" w:rsidP="00385420">
      <w:pPr>
        <w:jc w:val="both"/>
        <w:rPr>
          <w:b/>
          <w:lang w:eastAsia="x-none"/>
        </w:rPr>
      </w:pPr>
      <w:r w:rsidRPr="00366DD1">
        <w:rPr>
          <w:b/>
          <w:lang w:eastAsia="x-none"/>
        </w:rPr>
        <w:t xml:space="preserve">Observation </w:t>
      </w:r>
      <w:r w:rsidR="00E17B9C">
        <w:rPr>
          <w:b/>
          <w:lang w:eastAsia="x-none"/>
        </w:rPr>
        <w:t>4</w:t>
      </w:r>
      <w:r w:rsidRPr="00366DD1">
        <w:rPr>
          <w:b/>
          <w:lang w:eastAsia="x-none"/>
        </w:rPr>
        <w:t xml:space="preserve">: In InH-OO scenario, </w:t>
      </w:r>
      <w:r w:rsidRPr="00366DD1">
        <w:rPr>
          <w:b/>
          <w:lang w:eastAsia="ar-SA"/>
        </w:rPr>
        <w:t xml:space="preserve">the target of horizontal positioning accuracy can be met by using positioning technique enhancements, i.e. incorporating legacy DL-TDOA and AoD with </w:t>
      </w:r>
      <w:r w:rsidR="004A00FF">
        <w:rPr>
          <w:b/>
          <w:bCs/>
          <w:lang w:eastAsia="ar-SA"/>
        </w:rPr>
        <w:t>NLOS detection</w:t>
      </w:r>
      <w:r w:rsidRPr="00366DD1">
        <w:rPr>
          <w:b/>
          <w:lang w:eastAsia="ar-SA"/>
        </w:rPr>
        <w:t>.</w:t>
      </w:r>
    </w:p>
    <w:p w14:paraId="6AC26E9A" w14:textId="77777777" w:rsidR="001905C8" w:rsidRDefault="001905C8" w:rsidP="00385420">
      <w:pPr>
        <w:jc w:val="both"/>
        <w:rPr>
          <w:lang w:eastAsia="x-none"/>
        </w:rPr>
      </w:pPr>
    </w:p>
    <w:p w14:paraId="773413E9" w14:textId="0AC12ABA" w:rsidR="001905C8" w:rsidRPr="00513B9F" w:rsidRDefault="00E40A06" w:rsidP="00385420">
      <w:pPr>
        <w:jc w:val="both"/>
        <w:rPr>
          <w:rFonts w:eastAsia="Times New Roman" w:cs="Calibri"/>
          <w:b/>
          <w:lang w:val="en-US" w:eastAsia="en-GB"/>
        </w:rPr>
      </w:pPr>
      <w:r w:rsidRPr="00513B9F">
        <w:rPr>
          <w:rFonts w:eastAsia="Times New Roman" w:cs="Calibri"/>
          <w:b/>
          <w:lang w:val="en-US" w:eastAsia="en-GB"/>
        </w:rPr>
        <w:t xml:space="preserve">Observation </w:t>
      </w:r>
      <w:r>
        <w:rPr>
          <w:rFonts w:eastAsia="Times New Roman" w:cs="Calibri"/>
          <w:b/>
          <w:lang w:val="en-US" w:eastAsia="en-GB"/>
        </w:rPr>
        <w:t>5</w:t>
      </w:r>
      <w:r w:rsidRPr="00513B9F">
        <w:rPr>
          <w:rFonts w:eastAsia="Times New Roman" w:cs="Calibri"/>
          <w:b/>
          <w:lang w:val="en-US" w:eastAsia="en-GB"/>
        </w:rPr>
        <w:t>: Multiple</w:t>
      </w:r>
      <w:r>
        <w:rPr>
          <w:rFonts w:eastAsia="Times New Roman" w:cs="Calibri"/>
          <w:b/>
          <w:lang w:val="en-US" w:eastAsia="en-GB"/>
        </w:rPr>
        <w:t xml:space="preserve"> and consecutive</w:t>
      </w:r>
      <w:r w:rsidRPr="00513B9F">
        <w:rPr>
          <w:rFonts w:eastAsia="Times New Roman" w:cs="Calibri"/>
          <w:b/>
          <w:lang w:val="en-US" w:eastAsia="en-GB"/>
        </w:rPr>
        <w:t xml:space="preserve"> signal</w:t>
      </w:r>
      <w:r>
        <w:rPr>
          <w:rFonts w:eastAsia="Times New Roman" w:cs="Calibri"/>
          <w:b/>
          <w:lang w:val="en-US" w:eastAsia="en-GB"/>
        </w:rPr>
        <w:t>l</w:t>
      </w:r>
      <w:r w:rsidRPr="00513B9F">
        <w:rPr>
          <w:rFonts w:eastAsia="Times New Roman" w:cs="Calibri"/>
          <w:b/>
          <w:lang w:val="en-US" w:eastAsia="en-GB"/>
        </w:rPr>
        <w:t>ing</w:t>
      </w:r>
      <w:r>
        <w:rPr>
          <w:rFonts w:eastAsia="Times New Roman" w:cs="Calibri"/>
          <w:b/>
          <w:lang w:val="en-US" w:eastAsia="en-GB"/>
        </w:rPr>
        <w:t>s</w:t>
      </w:r>
      <w:r w:rsidRPr="00513B9F">
        <w:rPr>
          <w:rFonts w:eastAsia="Times New Roman" w:cs="Calibri"/>
          <w:b/>
          <w:lang w:val="en-US" w:eastAsia="en-GB"/>
        </w:rPr>
        <w:t xml:space="preserve"> </w:t>
      </w:r>
      <w:r>
        <w:rPr>
          <w:rFonts w:eastAsia="Times New Roman" w:cs="Calibri"/>
          <w:b/>
          <w:lang w:val="en-US" w:eastAsia="en-GB"/>
        </w:rPr>
        <w:t xml:space="preserve">(i.e. higher layer signalling and layer 1 signalling) </w:t>
      </w:r>
      <w:r w:rsidRPr="00513B9F">
        <w:rPr>
          <w:rFonts w:eastAsia="Times New Roman" w:cs="Calibri"/>
          <w:b/>
          <w:lang w:val="en-US" w:eastAsia="en-GB"/>
        </w:rPr>
        <w:t>increase the end-to-end positioning latency</w:t>
      </w:r>
      <w:r>
        <w:rPr>
          <w:rFonts w:eastAsia="Times New Roman" w:cs="Calibri"/>
          <w:b/>
          <w:lang w:val="en-US" w:eastAsia="en-GB"/>
        </w:rPr>
        <w:t>.</w:t>
      </w:r>
    </w:p>
    <w:p w14:paraId="21B29057" w14:textId="7276BB37" w:rsidR="001905C8" w:rsidRDefault="001905C8" w:rsidP="00385420">
      <w:pPr>
        <w:jc w:val="both"/>
        <w:rPr>
          <w:b/>
          <w:lang w:val="en-US" w:eastAsia="x-none"/>
        </w:rPr>
      </w:pPr>
    </w:p>
    <w:p w14:paraId="25F3AE10" w14:textId="77777777" w:rsidR="001905C8" w:rsidRPr="009C755B" w:rsidRDefault="001905C8" w:rsidP="00385420">
      <w:pPr>
        <w:jc w:val="both"/>
        <w:rPr>
          <w:b/>
          <w:lang w:val="en-US" w:eastAsia="x-none"/>
        </w:rPr>
      </w:pPr>
      <w:r w:rsidRPr="009C755B">
        <w:rPr>
          <w:b/>
          <w:lang w:val="en-US" w:eastAsia="x-none"/>
        </w:rPr>
        <w:t xml:space="preserve">Proposal </w:t>
      </w:r>
      <w:r>
        <w:rPr>
          <w:b/>
          <w:lang w:val="en-US" w:eastAsia="x-none"/>
        </w:rPr>
        <w:t>1</w:t>
      </w:r>
      <w:r w:rsidRPr="009C755B">
        <w:rPr>
          <w:b/>
          <w:lang w:val="en-US" w:eastAsia="x-none"/>
        </w:rPr>
        <w:t>: RAN1 to study the operation of aperiodic PRS and fast positioning measurement report in order to meet positioning latency requirements.</w:t>
      </w:r>
    </w:p>
    <w:p w14:paraId="4FF931AE" w14:textId="77777777" w:rsidR="001905C8" w:rsidRPr="00385420" w:rsidRDefault="001905C8" w:rsidP="00421F75">
      <w:pPr>
        <w:jc w:val="both"/>
        <w:rPr>
          <w:b/>
          <w:lang w:val="en-US" w:eastAsia="x-none"/>
        </w:rPr>
      </w:pPr>
    </w:p>
    <w:p w14:paraId="5AFBA72E" w14:textId="77777777" w:rsidR="00B82C91" w:rsidRDefault="00B82C91" w:rsidP="00B82C91">
      <w:pPr>
        <w:pStyle w:val="Heading1"/>
        <w:numPr>
          <w:ilvl w:val="0"/>
          <w:numId w:val="0"/>
        </w:numPr>
        <w:ind w:left="432" w:hanging="432"/>
      </w:pPr>
      <w:bookmarkStart w:id="9" w:name="_Ref124589665"/>
      <w:bookmarkStart w:id="10" w:name="_Ref71620620"/>
      <w:bookmarkStart w:id="11" w:name="_Ref124671424"/>
      <w:r w:rsidRPr="00CF195E">
        <w:t>References</w:t>
      </w:r>
    </w:p>
    <w:p w14:paraId="0349831B" w14:textId="77777777" w:rsidR="00421F75" w:rsidRPr="00421F75" w:rsidRDefault="00421F75" w:rsidP="00421F75">
      <w:pPr>
        <w:rPr>
          <w:lang w:eastAsia="x-none"/>
        </w:rPr>
      </w:pPr>
    </w:p>
    <w:p w14:paraId="36374BCC" w14:textId="77777777" w:rsidR="00EC0344" w:rsidRDefault="00EC0344" w:rsidP="00EC0344">
      <w:pPr>
        <w:pStyle w:val="References"/>
        <w:numPr>
          <w:ilvl w:val="0"/>
          <w:numId w:val="31"/>
        </w:numPr>
        <w:autoSpaceDE w:val="0"/>
        <w:autoSpaceDN w:val="0"/>
        <w:snapToGrid w:val="0"/>
        <w:spacing w:after="60"/>
        <w:jc w:val="both"/>
      </w:pPr>
      <w:bookmarkStart w:id="12" w:name="_Ref35872268"/>
      <w:bookmarkStart w:id="13" w:name="_Ref167612671"/>
      <w:bookmarkEnd w:id="9"/>
      <w:bookmarkEnd w:id="10"/>
      <w:bookmarkEnd w:id="11"/>
      <w:r w:rsidRPr="00BB2466">
        <w:rPr>
          <w:lang w:eastAsia="zh-CN"/>
        </w:rPr>
        <w:t>RP-193237</w:t>
      </w:r>
      <w:bookmarkEnd w:id="12"/>
      <w:r>
        <w:rPr>
          <w:lang w:eastAsia="zh-CN"/>
        </w:rPr>
        <w:t xml:space="preserve"> SID: NR Positioning Enhancements</w:t>
      </w:r>
    </w:p>
    <w:p w14:paraId="0263924E" w14:textId="77777777" w:rsidR="00EC0344" w:rsidRDefault="00EC0344" w:rsidP="00EC0344">
      <w:pPr>
        <w:pStyle w:val="References"/>
        <w:numPr>
          <w:ilvl w:val="0"/>
          <w:numId w:val="31"/>
        </w:numPr>
        <w:autoSpaceDE w:val="0"/>
        <w:autoSpaceDN w:val="0"/>
        <w:snapToGrid w:val="0"/>
        <w:spacing w:after="60"/>
        <w:jc w:val="both"/>
        <w:rPr>
          <w:lang w:eastAsia="zh-CN"/>
        </w:rPr>
      </w:pPr>
      <w:bookmarkStart w:id="14" w:name="_Ref40094945"/>
      <w:bookmarkStart w:id="15" w:name="_Ref40256175"/>
      <w:r>
        <w:rPr>
          <w:lang w:eastAsia="zh-CN"/>
        </w:rPr>
        <w:t>TR 38.855</w:t>
      </w:r>
      <w:bookmarkEnd w:id="14"/>
      <w:r>
        <w:rPr>
          <w:lang w:eastAsia="zh-CN"/>
        </w:rPr>
        <w:t xml:space="preserve"> </w:t>
      </w:r>
      <w:r w:rsidRPr="00401471">
        <w:rPr>
          <w:lang w:eastAsia="zh-CN"/>
        </w:rPr>
        <w:t>Study on NR positioning support</w:t>
      </w:r>
      <w:bookmarkEnd w:id="15"/>
    </w:p>
    <w:p w14:paraId="40F05F80" w14:textId="77777777" w:rsidR="00EC0344" w:rsidRDefault="00EC0344" w:rsidP="00EC0344">
      <w:pPr>
        <w:pStyle w:val="References"/>
        <w:numPr>
          <w:ilvl w:val="0"/>
          <w:numId w:val="31"/>
        </w:numPr>
        <w:autoSpaceDE w:val="0"/>
        <w:autoSpaceDN w:val="0"/>
        <w:snapToGrid w:val="0"/>
        <w:spacing w:after="60"/>
        <w:jc w:val="both"/>
        <w:rPr>
          <w:lang w:eastAsia="zh-CN"/>
        </w:rPr>
      </w:pPr>
      <w:bookmarkStart w:id="16" w:name="_Ref40094852"/>
      <w:bookmarkStart w:id="17" w:name="_Ref40094432"/>
      <w:r>
        <w:rPr>
          <w:lang w:eastAsia="zh-CN"/>
        </w:rPr>
        <w:t>TS 22.261 “</w:t>
      </w:r>
      <w:r w:rsidRPr="00736B3F">
        <w:t xml:space="preserve">Service requirements for </w:t>
      </w:r>
      <w:r>
        <w:t>the 5G system</w:t>
      </w:r>
      <w:r>
        <w:rPr>
          <w:lang w:eastAsia="zh-CN"/>
        </w:rPr>
        <w:t>”</w:t>
      </w:r>
      <w:bookmarkEnd w:id="16"/>
    </w:p>
    <w:p w14:paraId="608C8EF0" w14:textId="77777777" w:rsidR="00EC0344" w:rsidRDefault="00EC0344" w:rsidP="00EC0344">
      <w:pPr>
        <w:pStyle w:val="References"/>
        <w:numPr>
          <w:ilvl w:val="0"/>
          <w:numId w:val="31"/>
        </w:numPr>
        <w:autoSpaceDE w:val="0"/>
        <w:autoSpaceDN w:val="0"/>
        <w:snapToGrid w:val="0"/>
        <w:spacing w:after="60"/>
        <w:jc w:val="both"/>
        <w:rPr>
          <w:lang w:eastAsia="zh-CN"/>
        </w:rPr>
      </w:pPr>
      <w:bookmarkStart w:id="18" w:name="_Ref40094843"/>
      <w:r>
        <w:rPr>
          <w:lang w:eastAsia="zh-CN"/>
        </w:rPr>
        <w:t>TR 22.804 “</w:t>
      </w:r>
      <w:r w:rsidRPr="004C2E42">
        <w:rPr>
          <w:lang w:eastAsia="zh-CN"/>
        </w:rPr>
        <w:t>Study on Communication for Automation in Vertical Domains</w:t>
      </w:r>
      <w:bookmarkEnd w:id="17"/>
      <w:r>
        <w:rPr>
          <w:lang w:eastAsia="zh-CN"/>
        </w:rPr>
        <w:t>”</w:t>
      </w:r>
      <w:bookmarkEnd w:id="18"/>
    </w:p>
    <w:p w14:paraId="0B546B14" w14:textId="77777777" w:rsidR="009811BF" w:rsidRDefault="009811BF" w:rsidP="00EC0344">
      <w:pPr>
        <w:pStyle w:val="References"/>
        <w:numPr>
          <w:ilvl w:val="0"/>
          <w:numId w:val="31"/>
        </w:numPr>
        <w:autoSpaceDE w:val="0"/>
        <w:autoSpaceDN w:val="0"/>
        <w:snapToGrid w:val="0"/>
        <w:spacing w:after="60"/>
        <w:jc w:val="both"/>
        <w:rPr>
          <w:lang w:eastAsia="zh-CN"/>
        </w:rPr>
      </w:pPr>
      <w:bookmarkStart w:id="19" w:name="_Ref40259681"/>
      <w:r w:rsidRPr="009811BF">
        <w:rPr>
          <w:lang w:eastAsia="zh-CN"/>
        </w:rPr>
        <w:t>https://sites.google.com/a/co911rc.org/co911rc/resources/wireless-9-1-1</w:t>
      </w:r>
      <w:bookmarkEnd w:id="19"/>
    </w:p>
    <w:p w14:paraId="409C823B" w14:textId="77777777" w:rsidR="00EC0344" w:rsidRDefault="00EC0344" w:rsidP="00EC0344">
      <w:pPr>
        <w:pStyle w:val="References"/>
        <w:numPr>
          <w:ilvl w:val="0"/>
          <w:numId w:val="31"/>
        </w:numPr>
        <w:autoSpaceDE w:val="0"/>
        <w:autoSpaceDN w:val="0"/>
        <w:snapToGrid w:val="0"/>
        <w:spacing w:after="60"/>
        <w:jc w:val="both"/>
        <w:rPr>
          <w:lang w:eastAsia="zh-CN"/>
        </w:rPr>
      </w:pPr>
      <w:bookmarkStart w:id="20" w:name="_Ref40282477"/>
      <w:r w:rsidRPr="00EC0344">
        <w:t>https://en.wikipedia.org/wiki/Time_to_first_fix</w:t>
      </w:r>
      <w:bookmarkEnd w:id="20"/>
    </w:p>
    <w:bookmarkEnd w:id="13"/>
    <w:p w14:paraId="4F3CF277" w14:textId="07C3D347" w:rsidR="00096504" w:rsidRDefault="00913DAD" w:rsidP="00B82C91">
      <w:pPr>
        <w:pStyle w:val="Heading1"/>
        <w:numPr>
          <w:ilvl w:val="0"/>
          <w:numId w:val="0"/>
        </w:numPr>
      </w:pPr>
      <w:r>
        <w:br w:type="page"/>
      </w:r>
      <w:r>
        <w:lastRenderedPageBreak/>
        <w:t>Appendix A</w:t>
      </w:r>
      <w:r w:rsidR="00096504">
        <w:t xml:space="preserve"> </w:t>
      </w:r>
    </w:p>
    <w:p w14:paraId="7E8CEE01" w14:textId="77777777" w:rsidR="001905C8" w:rsidRPr="00F45F88" w:rsidRDefault="001905C8" w:rsidP="00385420"/>
    <w:p w14:paraId="01EB04F4" w14:textId="6D113847" w:rsidR="00513B9F" w:rsidRDefault="00DB7E3A" w:rsidP="00385420">
      <w:pPr>
        <w:pStyle w:val="Caption"/>
        <w:rPr>
          <w:lang w:eastAsia="x-none"/>
        </w:rPr>
      </w:pPr>
      <w:r>
        <w:t xml:space="preserve">Table </w:t>
      </w:r>
      <w:r>
        <w:rPr>
          <w:b w:val="0"/>
        </w:rPr>
        <w:fldChar w:fldCharType="begin"/>
      </w:r>
      <w:r>
        <w:instrText xml:space="preserve"> SEQ Table \* ARABIC </w:instrText>
      </w:r>
      <w:r>
        <w:rPr>
          <w:b w:val="0"/>
        </w:rPr>
        <w:fldChar w:fldCharType="separate"/>
      </w:r>
      <w:r w:rsidR="00E868F3">
        <w:rPr>
          <w:noProof/>
        </w:rPr>
        <w:t>2</w:t>
      </w:r>
      <w:r>
        <w:rPr>
          <w:b w:val="0"/>
        </w:rPr>
        <w:fldChar w:fldCharType="end"/>
      </w:r>
      <w:r>
        <w:t>: Common simulation parameters</w:t>
      </w:r>
    </w:p>
    <w:tbl>
      <w:tblPr>
        <w:tblW w:w="908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7"/>
        <w:gridCol w:w="2835"/>
        <w:gridCol w:w="3544"/>
      </w:tblGrid>
      <w:tr w:rsidR="00C10985" w14:paraId="20719E09" w14:textId="77777777" w:rsidTr="00374ECB">
        <w:trPr>
          <w:trHeight w:val="159"/>
        </w:trPr>
        <w:tc>
          <w:tcPr>
            <w:tcW w:w="2707" w:type="dxa"/>
            <w:tcBorders>
              <w:top w:val="single" w:sz="4" w:space="0" w:color="auto"/>
              <w:left w:val="single" w:sz="4" w:space="0" w:color="auto"/>
              <w:bottom w:val="single" w:sz="4" w:space="0" w:color="auto"/>
              <w:right w:val="single" w:sz="4" w:space="0" w:color="auto"/>
            </w:tcBorders>
            <w:vAlign w:val="center"/>
          </w:tcPr>
          <w:p w14:paraId="009B8DC4" w14:textId="77777777" w:rsidR="00C10985" w:rsidRDefault="00C10985" w:rsidP="00C10985">
            <w:pPr>
              <w:pStyle w:val="TAH"/>
              <w:rPr>
                <w:rFonts w:cs="Arial"/>
                <w:lang w:eastAsia="zh-CN"/>
              </w:rPr>
            </w:pPr>
          </w:p>
        </w:tc>
        <w:tc>
          <w:tcPr>
            <w:tcW w:w="2835" w:type="dxa"/>
            <w:tcBorders>
              <w:top w:val="single" w:sz="4" w:space="0" w:color="auto"/>
              <w:left w:val="single" w:sz="4" w:space="0" w:color="auto"/>
              <w:bottom w:val="single" w:sz="4" w:space="0" w:color="auto"/>
              <w:right w:val="single" w:sz="4" w:space="0" w:color="auto"/>
            </w:tcBorders>
          </w:tcPr>
          <w:p w14:paraId="44D58529" w14:textId="3945E192" w:rsidR="00C10985" w:rsidRDefault="00C10985" w:rsidP="00C10985">
            <w:pPr>
              <w:pStyle w:val="TAH"/>
              <w:rPr>
                <w:rFonts w:cs="Arial"/>
                <w:sz w:val="20"/>
                <w:lang w:eastAsia="zh-CN"/>
              </w:rPr>
            </w:pPr>
            <w:r>
              <w:rPr>
                <w:rFonts w:cs="Arial"/>
                <w:sz w:val="20"/>
                <w:lang w:eastAsia="zh-CN"/>
              </w:rPr>
              <w:t xml:space="preserve">FR1 Specific Values </w:t>
            </w:r>
          </w:p>
        </w:tc>
        <w:tc>
          <w:tcPr>
            <w:tcW w:w="3544" w:type="dxa"/>
            <w:tcBorders>
              <w:top w:val="single" w:sz="4" w:space="0" w:color="auto"/>
              <w:left w:val="single" w:sz="4" w:space="0" w:color="auto"/>
              <w:bottom w:val="single" w:sz="4" w:space="0" w:color="auto"/>
              <w:right w:val="single" w:sz="4" w:space="0" w:color="auto"/>
            </w:tcBorders>
            <w:hideMark/>
          </w:tcPr>
          <w:p w14:paraId="3C1F8657" w14:textId="6FEF27C4" w:rsidR="00C10985" w:rsidRDefault="00C10985" w:rsidP="00C10985">
            <w:pPr>
              <w:pStyle w:val="TAH"/>
              <w:rPr>
                <w:rFonts w:cs="Arial"/>
                <w:sz w:val="20"/>
                <w:lang w:eastAsia="zh-CN"/>
              </w:rPr>
            </w:pPr>
            <w:r>
              <w:rPr>
                <w:rFonts w:cs="Arial"/>
                <w:sz w:val="20"/>
                <w:lang w:eastAsia="zh-CN"/>
              </w:rPr>
              <w:t xml:space="preserve">FR2 Specific Values </w:t>
            </w:r>
          </w:p>
        </w:tc>
      </w:tr>
      <w:tr w:rsidR="00C10985" w14:paraId="1DE73BD4" w14:textId="77777777" w:rsidTr="00374ECB">
        <w:tc>
          <w:tcPr>
            <w:tcW w:w="2707" w:type="dxa"/>
            <w:tcBorders>
              <w:top w:val="single" w:sz="4" w:space="0" w:color="auto"/>
              <w:left w:val="single" w:sz="4" w:space="0" w:color="auto"/>
              <w:bottom w:val="single" w:sz="4" w:space="0" w:color="auto"/>
              <w:right w:val="single" w:sz="4" w:space="0" w:color="auto"/>
            </w:tcBorders>
            <w:vAlign w:val="center"/>
            <w:hideMark/>
          </w:tcPr>
          <w:p w14:paraId="41C87E5C" w14:textId="77777777" w:rsidR="00C10985" w:rsidRDefault="00C10985" w:rsidP="00C10985">
            <w:pPr>
              <w:pStyle w:val="TAL"/>
            </w:pPr>
            <w:r>
              <w:t xml:space="preserve">Carrier frequency, GHz </w:t>
            </w:r>
          </w:p>
        </w:tc>
        <w:tc>
          <w:tcPr>
            <w:tcW w:w="2835" w:type="dxa"/>
            <w:tcBorders>
              <w:top w:val="single" w:sz="4" w:space="0" w:color="auto"/>
              <w:left w:val="single" w:sz="4" w:space="0" w:color="auto"/>
              <w:bottom w:val="single" w:sz="4" w:space="0" w:color="auto"/>
              <w:right w:val="single" w:sz="4" w:space="0" w:color="auto"/>
            </w:tcBorders>
          </w:tcPr>
          <w:p w14:paraId="7D9AAB53" w14:textId="01BEF84F" w:rsidR="00C10985" w:rsidRDefault="00C10985" w:rsidP="00C10985">
            <w:pPr>
              <w:pStyle w:val="TAL"/>
              <w:rPr>
                <w:rFonts w:cs="Arial"/>
                <w:szCs w:val="18"/>
              </w:rPr>
            </w:pPr>
            <w:r>
              <w:rPr>
                <w:rFonts w:cs="Arial"/>
                <w:szCs w:val="18"/>
              </w:rPr>
              <w:t>3.5GHz</w:t>
            </w:r>
          </w:p>
        </w:tc>
        <w:tc>
          <w:tcPr>
            <w:tcW w:w="3544" w:type="dxa"/>
            <w:tcBorders>
              <w:top w:val="single" w:sz="4" w:space="0" w:color="auto"/>
              <w:left w:val="single" w:sz="4" w:space="0" w:color="auto"/>
              <w:bottom w:val="single" w:sz="4" w:space="0" w:color="auto"/>
              <w:right w:val="single" w:sz="4" w:space="0" w:color="auto"/>
            </w:tcBorders>
            <w:hideMark/>
          </w:tcPr>
          <w:p w14:paraId="3F5E40C3" w14:textId="2D06EC0E" w:rsidR="00C10985" w:rsidRDefault="00C10985" w:rsidP="00C10985">
            <w:pPr>
              <w:pStyle w:val="TAL"/>
              <w:rPr>
                <w:rFonts w:cs="Arial"/>
                <w:szCs w:val="18"/>
              </w:rPr>
            </w:pPr>
            <w:r>
              <w:rPr>
                <w:rFonts w:cs="Arial"/>
                <w:szCs w:val="18"/>
              </w:rPr>
              <w:t>28GHz</w:t>
            </w:r>
          </w:p>
        </w:tc>
      </w:tr>
      <w:tr w:rsidR="00C10985" w14:paraId="0BA991A1"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4AEEF654" w14:textId="77777777" w:rsidR="00C10985" w:rsidRDefault="00C10985" w:rsidP="00C10985">
            <w:pPr>
              <w:pStyle w:val="TAL"/>
            </w:pPr>
            <w:r>
              <w:t>Bandwidth, MHz</w:t>
            </w:r>
          </w:p>
        </w:tc>
        <w:tc>
          <w:tcPr>
            <w:tcW w:w="2835" w:type="dxa"/>
            <w:tcBorders>
              <w:top w:val="single" w:sz="4" w:space="0" w:color="auto"/>
              <w:left w:val="single" w:sz="4" w:space="0" w:color="auto"/>
              <w:bottom w:val="single" w:sz="4" w:space="0" w:color="auto"/>
              <w:right w:val="single" w:sz="4" w:space="0" w:color="auto"/>
            </w:tcBorders>
          </w:tcPr>
          <w:p w14:paraId="5BFCC5A4" w14:textId="78B3CA5A" w:rsidR="00C10985" w:rsidRDefault="00C10985" w:rsidP="00C10985">
            <w:pPr>
              <w:pStyle w:val="TAL"/>
              <w:rPr>
                <w:rFonts w:cs="Arial"/>
                <w:szCs w:val="18"/>
              </w:rPr>
            </w:pPr>
            <w:r>
              <w:rPr>
                <w:rFonts w:cs="Arial"/>
                <w:szCs w:val="18"/>
              </w:rPr>
              <w:t>100MHz</w:t>
            </w:r>
          </w:p>
          <w:p w14:paraId="4DE9843D" w14:textId="77777777" w:rsidR="00C10985" w:rsidRDefault="00C10985" w:rsidP="00C10985">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03C83B29" w14:textId="1E0C035B" w:rsidR="00C10985" w:rsidRDefault="00C10985" w:rsidP="00C10985">
            <w:pPr>
              <w:pStyle w:val="TAL"/>
              <w:rPr>
                <w:rFonts w:cs="Arial"/>
                <w:szCs w:val="18"/>
              </w:rPr>
            </w:pPr>
            <w:r>
              <w:rPr>
                <w:rFonts w:cs="Arial"/>
                <w:szCs w:val="18"/>
              </w:rPr>
              <w:t>400MHz</w:t>
            </w:r>
          </w:p>
          <w:p w14:paraId="33923936" w14:textId="77777777" w:rsidR="00C10985" w:rsidRDefault="00C10985" w:rsidP="00C10985">
            <w:pPr>
              <w:pStyle w:val="TAL"/>
              <w:rPr>
                <w:rFonts w:cs="Arial"/>
                <w:szCs w:val="18"/>
              </w:rPr>
            </w:pPr>
          </w:p>
        </w:tc>
      </w:tr>
      <w:tr w:rsidR="00C10985" w14:paraId="36447DB7"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03448C22" w14:textId="77777777" w:rsidR="00C10985" w:rsidRDefault="00C10985" w:rsidP="00C10985">
            <w:pPr>
              <w:pStyle w:val="TAL"/>
            </w:pPr>
            <w:r>
              <w:t>Subcarrier spacing, kHz</w:t>
            </w:r>
          </w:p>
        </w:tc>
        <w:tc>
          <w:tcPr>
            <w:tcW w:w="2835" w:type="dxa"/>
            <w:tcBorders>
              <w:top w:val="single" w:sz="4" w:space="0" w:color="auto"/>
              <w:left w:val="single" w:sz="4" w:space="0" w:color="auto"/>
              <w:bottom w:val="single" w:sz="4" w:space="0" w:color="auto"/>
              <w:right w:val="single" w:sz="4" w:space="0" w:color="auto"/>
            </w:tcBorders>
          </w:tcPr>
          <w:p w14:paraId="548D54B7" w14:textId="164EB43D" w:rsidR="00C10985" w:rsidRDefault="00C10985" w:rsidP="00C10985">
            <w:pPr>
              <w:pStyle w:val="TAL"/>
              <w:rPr>
                <w:rFonts w:cs="Arial"/>
                <w:szCs w:val="18"/>
              </w:rPr>
            </w:pPr>
            <w:r>
              <w:rPr>
                <w:rFonts w:cs="Arial"/>
                <w:szCs w:val="18"/>
              </w:rPr>
              <w:t>30kHz</w:t>
            </w:r>
          </w:p>
        </w:tc>
        <w:tc>
          <w:tcPr>
            <w:tcW w:w="3544" w:type="dxa"/>
            <w:tcBorders>
              <w:top w:val="single" w:sz="4" w:space="0" w:color="auto"/>
              <w:left w:val="single" w:sz="4" w:space="0" w:color="auto"/>
              <w:bottom w:val="single" w:sz="4" w:space="0" w:color="auto"/>
              <w:right w:val="single" w:sz="4" w:space="0" w:color="auto"/>
            </w:tcBorders>
            <w:hideMark/>
          </w:tcPr>
          <w:p w14:paraId="3418CB85" w14:textId="43880750" w:rsidR="00C10985" w:rsidRDefault="00C10985" w:rsidP="00C10985">
            <w:pPr>
              <w:pStyle w:val="TAL"/>
              <w:rPr>
                <w:rFonts w:cs="Arial"/>
                <w:szCs w:val="18"/>
              </w:rPr>
            </w:pPr>
            <w:r>
              <w:rPr>
                <w:rFonts w:cs="Arial"/>
                <w:szCs w:val="18"/>
              </w:rPr>
              <w:t>120kHz</w:t>
            </w:r>
          </w:p>
        </w:tc>
      </w:tr>
      <w:tr w:rsidR="00C10985" w14:paraId="76809DBA" w14:textId="77777777" w:rsidTr="00374ECB">
        <w:tc>
          <w:tcPr>
            <w:tcW w:w="2707" w:type="dxa"/>
            <w:tcBorders>
              <w:top w:val="single" w:sz="4" w:space="0" w:color="auto"/>
              <w:left w:val="single" w:sz="4" w:space="0" w:color="auto"/>
              <w:bottom w:val="single" w:sz="4" w:space="0" w:color="auto"/>
              <w:right w:val="single" w:sz="4" w:space="0" w:color="auto"/>
            </w:tcBorders>
            <w:shd w:val="clear" w:color="auto" w:fill="D0CECE"/>
            <w:hideMark/>
          </w:tcPr>
          <w:p w14:paraId="7C97AB7F" w14:textId="77777777" w:rsidR="00C10985" w:rsidRDefault="00C10985" w:rsidP="00C10985">
            <w:pPr>
              <w:pStyle w:val="TAH"/>
              <w:rPr>
                <w:lang w:eastAsia="zh-CN"/>
              </w:rPr>
            </w:pPr>
            <w:r>
              <w:rPr>
                <w:lang w:eastAsia="zh-CN"/>
              </w:rPr>
              <w:t xml:space="preserve">gNB model parameters </w:t>
            </w:r>
          </w:p>
        </w:tc>
        <w:tc>
          <w:tcPr>
            <w:tcW w:w="2835" w:type="dxa"/>
            <w:tcBorders>
              <w:top w:val="single" w:sz="4" w:space="0" w:color="auto"/>
              <w:left w:val="single" w:sz="4" w:space="0" w:color="auto"/>
              <w:bottom w:val="single" w:sz="4" w:space="0" w:color="auto"/>
              <w:right w:val="single" w:sz="4" w:space="0" w:color="auto"/>
            </w:tcBorders>
            <w:shd w:val="clear" w:color="auto" w:fill="D0CECE"/>
          </w:tcPr>
          <w:p w14:paraId="325A796D" w14:textId="77777777" w:rsidR="00C10985" w:rsidRDefault="00C10985" w:rsidP="00C10985">
            <w:pPr>
              <w:pStyle w:val="TAH"/>
              <w:rPr>
                <w:rFonts w:cs="Arial"/>
                <w:szCs w:val="18"/>
                <w:lang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D0CECE"/>
          </w:tcPr>
          <w:p w14:paraId="1583A5E9" w14:textId="580E297D" w:rsidR="00C10985" w:rsidRDefault="00C10985" w:rsidP="00C10985">
            <w:pPr>
              <w:pStyle w:val="TAH"/>
              <w:rPr>
                <w:rFonts w:cs="Arial"/>
                <w:szCs w:val="18"/>
                <w:lang w:eastAsia="zh-CN"/>
              </w:rPr>
            </w:pPr>
          </w:p>
        </w:tc>
      </w:tr>
      <w:tr w:rsidR="00C10985" w14:paraId="6F0916D9"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3F2FF0B7" w14:textId="77777777" w:rsidR="00C10985" w:rsidRDefault="00C10985" w:rsidP="00C10985">
            <w:pPr>
              <w:pStyle w:val="TAL"/>
            </w:pPr>
            <w:r>
              <w:t>gNB noise figure, dB</w:t>
            </w:r>
          </w:p>
        </w:tc>
        <w:tc>
          <w:tcPr>
            <w:tcW w:w="2835" w:type="dxa"/>
            <w:tcBorders>
              <w:top w:val="single" w:sz="4" w:space="0" w:color="auto"/>
              <w:left w:val="single" w:sz="4" w:space="0" w:color="auto"/>
              <w:bottom w:val="single" w:sz="4" w:space="0" w:color="auto"/>
              <w:right w:val="single" w:sz="4" w:space="0" w:color="auto"/>
            </w:tcBorders>
          </w:tcPr>
          <w:p w14:paraId="1FEC2C9F" w14:textId="1A7CD016" w:rsidR="00C10985" w:rsidRDefault="00C10985" w:rsidP="00C10985">
            <w:pPr>
              <w:pStyle w:val="TAL"/>
              <w:rPr>
                <w:rFonts w:cs="Arial"/>
                <w:szCs w:val="18"/>
              </w:rPr>
            </w:pPr>
            <w:r>
              <w:rPr>
                <w:rFonts w:cs="Arial"/>
                <w:szCs w:val="18"/>
              </w:rPr>
              <w:t>5dB</w:t>
            </w:r>
          </w:p>
        </w:tc>
        <w:tc>
          <w:tcPr>
            <w:tcW w:w="3544" w:type="dxa"/>
            <w:tcBorders>
              <w:top w:val="single" w:sz="4" w:space="0" w:color="auto"/>
              <w:left w:val="single" w:sz="4" w:space="0" w:color="auto"/>
              <w:bottom w:val="single" w:sz="4" w:space="0" w:color="auto"/>
              <w:right w:val="single" w:sz="4" w:space="0" w:color="auto"/>
            </w:tcBorders>
            <w:hideMark/>
          </w:tcPr>
          <w:p w14:paraId="0431369F" w14:textId="63D93C53" w:rsidR="00C10985" w:rsidRDefault="00C10985" w:rsidP="00C10985">
            <w:pPr>
              <w:pStyle w:val="TAL"/>
              <w:rPr>
                <w:rFonts w:cs="Arial"/>
                <w:szCs w:val="18"/>
              </w:rPr>
            </w:pPr>
            <w:r>
              <w:rPr>
                <w:rFonts w:cs="Arial"/>
                <w:szCs w:val="18"/>
              </w:rPr>
              <w:t>7dB</w:t>
            </w:r>
          </w:p>
        </w:tc>
      </w:tr>
      <w:tr w:rsidR="00C10985" w14:paraId="56D28D6F" w14:textId="77777777" w:rsidTr="00374ECB">
        <w:tc>
          <w:tcPr>
            <w:tcW w:w="2707" w:type="dxa"/>
            <w:tcBorders>
              <w:top w:val="single" w:sz="4" w:space="0" w:color="auto"/>
              <w:left w:val="single" w:sz="4" w:space="0" w:color="auto"/>
              <w:bottom w:val="single" w:sz="4" w:space="0" w:color="auto"/>
              <w:right w:val="single" w:sz="4" w:space="0" w:color="auto"/>
            </w:tcBorders>
            <w:shd w:val="clear" w:color="auto" w:fill="D0CECE"/>
            <w:hideMark/>
          </w:tcPr>
          <w:p w14:paraId="4ABE7FAA" w14:textId="77777777" w:rsidR="00C10985" w:rsidRDefault="00C10985" w:rsidP="00C10985">
            <w:pPr>
              <w:pStyle w:val="TAH"/>
              <w:rPr>
                <w:lang w:eastAsia="zh-CN"/>
              </w:rPr>
            </w:pPr>
            <w:r>
              <w:rPr>
                <w:lang w:eastAsia="zh-CN"/>
              </w:rPr>
              <w:t xml:space="preserve">UE model parameters </w:t>
            </w:r>
          </w:p>
        </w:tc>
        <w:tc>
          <w:tcPr>
            <w:tcW w:w="2835" w:type="dxa"/>
            <w:tcBorders>
              <w:top w:val="single" w:sz="4" w:space="0" w:color="auto"/>
              <w:left w:val="single" w:sz="4" w:space="0" w:color="auto"/>
              <w:bottom w:val="single" w:sz="4" w:space="0" w:color="auto"/>
              <w:right w:val="single" w:sz="4" w:space="0" w:color="auto"/>
            </w:tcBorders>
            <w:shd w:val="clear" w:color="auto" w:fill="D0CECE"/>
          </w:tcPr>
          <w:p w14:paraId="5358B6CC" w14:textId="77777777" w:rsidR="00C10985" w:rsidRDefault="00C10985" w:rsidP="00C10985">
            <w:pPr>
              <w:pStyle w:val="TAH"/>
              <w:rPr>
                <w:rFonts w:cs="Arial"/>
                <w:szCs w:val="18"/>
                <w:lang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D0CECE"/>
          </w:tcPr>
          <w:p w14:paraId="3A83369A" w14:textId="28014249" w:rsidR="00C10985" w:rsidRDefault="00C10985" w:rsidP="00C10985">
            <w:pPr>
              <w:pStyle w:val="TAH"/>
              <w:rPr>
                <w:rFonts w:cs="Arial"/>
                <w:szCs w:val="18"/>
                <w:lang w:eastAsia="zh-CN"/>
              </w:rPr>
            </w:pPr>
          </w:p>
        </w:tc>
      </w:tr>
      <w:tr w:rsidR="00C10985" w14:paraId="7FE8CEE9" w14:textId="77777777" w:rsidTr="00374ECB">
        <w:tc>
          <w:tcPr>
            <w:tcW w:w="2707" w:type="dxa"/>
            <w:tcBorders>
              <w:top w:val="single" w:sz="4" w:space="0" w:color="auto"/>
              <w:left w:val="single" w:sz="4" w:space="0" w:color="auto"/>
              <w:bottom w:val="single" w:sz="4" w:space="0" w:color="auto"/>
              <w:right w:val="single" w:sz="4" w:space="0" w:color="auto"/>
            </w:tcBorders>
            <w:vAlign w:val="center"/>
            <w:hideMark/>
          </w:tcPr>
          <w:p w14:paraId="6688ACD8" w14:textId="77777777" w:rsidR="00C10985" w:rsidRDefault="00C10985" w:rsidP="00C10985">
            <w:pPr>
              <w:pStyle w:val="TAL"/>
            </w:pPr>
            <w:r>
              <w:t>UE noise figure, dB</w:t>
            </w:r>
          </w:p>
        </w:tc>
        <w:tc>
          <w:tcPr>
            <w:tcW w:w="2835" w:type="dxa"/>
            <w:tcBorders>
              <w:top w:val="single" w:sz="4" w:space="0" w:color="auto"/>
              <w:left w:val="single" w:sz="4" w:space="0" w:color="auto"/>
              <w:bottom w:val="single" w:sz="4" w:space="0" w:color="auto"/>
              <w:right w:val="single" w:sz="4" w:space="0" w:color="auto"/>
            </w:tcBorders>
          </w:tcPr>
          <w:p w14:paraId="23303CB3" w14:textId="6F2A467F" w:rsidR="00C10985" w:rsidRDefault="00C10985" w:rsidP="00C10985">
            <w:pPr>
              <w:pStyle w:val="TAL"/>
              <w:rPr>
                <w:rFonts w:cs="Arial"/>
                <w:szCs w:val="18"/>
              </w:rPr>
            </w:pPr>
            <w:r>
              <w:rPr>
                <w:rFonts w:cs="Arial"/>
                <w:szCs w:val="18"/>
              </w:rPr>
              <w:t>9dB – Note 1</w:t>
            </w:r>
          </w:p>
        </w:tc>
        <w:tc>
          <w:tcPr>
            <w:tcW w:w="3544" w:type="dxa"/>
            <w:tcBorders>
              <w:top w:val="single" w:sz="4" w:space="0" w:color="auto"/>
              <w:left w:val="single" w:sz="4" w:space="0" w:color="auto"/>
              <w:bottom w:val="single" w:sz="4" w:space="0" w:color="auto"/>
              <w:right w:val="single" w:sz="4" w:space="0" w:color="auto"/>
            </w:tcBorders>
            <w:hideMark/>
          </w:tcPr>
          <w:p w14:paraId="70B8E2FC" w14:textId="2459C6E6" w:rsidR="00C10985" w:rsidRDefault="00C10985" w:rsidP="00C10985">
            <w:pPr>
              <w:pStyle w:val="TAL"/>
              <w:rPr>
                <w:rFonts w:cs="Arial"/>
                <w:szCs w:val="18"/>
              </w:rPr>
            </w:pPr>
            <w:r>
              <w:rPr>
                <w:rFonts w:cs="Arial"/>
                <w:szCs w:val="18"/>
              </w:rPr>
              <w:t>13dB – Note 1</w:t>
            </w:r>
          </w:p>
        </w:tc>
      </w:tr>
      <w:tr w:rsidR="00C10985" w14:paraId="4E1FA7DA"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2156BA1B" w14:textId="77777777" w:rsidR="00C10985" w:rsidRDefault="00C10985" w:rsidP="00C10985">
            <w:pPr>
              <w:pStyle w:val="TAL"/>
            </w:pPr>
            <w:r>
              <w:t>UE max. TX power, dBm</w:t>
            </w:r>
          </w:p>
        </w:tc>
        <w:tc>
          <w:tcPr>
            <w:tcW w:w="2835" w:type="dxa"/>
            <w:tcBorders>
              <w:top w:val="single" w:sz="4" w:space="0" w:color="auto"/>
              <w:left w:val="single" w:sz="4" w:space="0" w:color="auto"/>
              <w:bottom w:val="single" w:sz="4" w:space="0" w:color="auto"/>
              <w:right w:val="single" w:sz="4" w:space="0" w:color="auto"/>
            </w:tcBorders>
          </w:tcPr>
          <w:p w14:paraId="2DAD198E" w14:textId="77777777" w:rsidR="00C10985" w:rsidRDefault="00C10985" w:rsidP="00C10985">
            <w:pPr>
              <w:pStyle w:val="TAL"/>
              <w:rPr>
                <w:rFonts w:cs="Arial"/>
                <w:szCs w:val="18"/>
              </w:rPr>
            </w:pPr>
            <w:r>
              <w:rPr>
                <w:rFonts w:cs="Arial"/>
                <w:szCs w:val="18"/>
              </w:rPr>
              <w:t>23dBm – Note 1</w:t>
            </w:r>
          </w:p>
          <w:p w14:paraId="3D291946" w14:textId="6D7E485A" w:rsidR="00C10985" w:rsidRDefault="00C10985" w:rsidP="00C10985">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hideMark/>
          </w:tcPr>
          <w:p w14:paraId="697AD1F6" w14:textId="58F8001C" w:rsidR="00C10985" w:rsidRDefault="00C10985" w:rsidP="00C10985">
            <w:pPr>
              <w:pStyle w:val="TAL"/>
              <w:rPr>
                <w:rFonts w:cs="Arial"/>
                <w:szCs w:val="18"/>
              </w:rPr>
            </w:pPr>
            <w:r>
              <w:rPr>
                <w:rFonts w:cs="Arial"/>
                <w:szCs w:val="18"/>
              </w:rPr>
              <w:t>23dBm – Note 1</w:t>
            </w:r>
          </w:p>
          <w:p w14:paraId="27D5BF7B" w14:textId="77777777" w:rsidR="00C10985" w:rsidRDefault="00C10985" w:rsidP="00C10985">
            <w:pPr>
              <w:pStyle w:val="TAL"/>
              <w:rPr>
                <w:rFonts w:cs="Arial"/>
                <w:szCs w:val="18"/>
              </w:rPr>
            </w:pPr>
            <w:r>
              <w:rPr>
                <w:rFonts w:cs="Arial"/>
                <w:szCs w:val="18"/>
              </w:rPr>
              <w:t>EIRP should not exceed 43 dBm.</w:t>
            </w:r>
          </w:p>
        </w:tc>
      </w:tr>
      <w:tr w:rsidR="00C10985" w14:paraId="0B23295E" w14:textId="77777777" w:rsidTr="00374ECB">
        <w:tc>
          <w:tcPr>
            <w:tcW w:w="2707" w:type="dxa"/>
            <w:tcBorders>
              <w:top w:val="single" w:sz="4" w:space="0" w:color="auto"/>
              <w:left w:val="single" w:sz="4" w:space="0" w:color="auto"/>
              <w:bottom w:val="single" w:sz="4" w:space="0" w:color="auto"/>
              <w:right w:val="single" w:sz="4" w:space="0" w:color="auto"/>
            </w:tcBorders>
            <w:vAlign w:val="center"/>
            <w:hideMark/>
          </w:tcPr>
          <w:p w14:paraId="2F772BB1" w14:textId="77777777" w:rsidR="00C10985" w:rsidRDefault="00C10985" w:rsidP="00C10985">
            <w:pPr>
              <w:pStyle w:val="TAL"/>
            </w:pPr>
            <w:r>
              <w:t>UE antenna configuration</w:t>
            </w:r>
          </w:p>
        </w:tc>
        <w:tc>
          <w:tcPr>
            <w:tcW w:w="2835" w:type="dxa"/>
            <w:tcBorders>
              <w:top w:val="single" w:sz="4" w:space="0" w:color="auto"/>
              <w:left w:val="single" w:sz="4" w:space="0" w:color="auto"/>
              <w:bottom w:val="single" w:sz="4" w:space="0" w:color="auto"/>
              <w:right w:val="single" w:sz="4" w:space="0" w:color="auto"/>
            </w:tcBorders>
          </w:tcPr>
          <w:p w14:paraId="7D154AB3" w14:textId="77777777" w:rsidR="00C10985" w:rsidRDefault="00C10985" w:rsidP="00C10985">
            <w:pPr>
              <w:pStyle w:val="TAL"/>
              <w:rPr>
                <w:rFonts w:cs="Arial"/>
                <w:szCs w:val="18"/>
              </w:rPr>
            </w:pPr>
            <w:r>
              <w:rPr>
                <w:rFonts w:cs="Arial"/>
                <w:szCs w:val="18"/>
              </w:rPr>
              <w:t>Panel model 1 – Note 1</w:t>
            </w:r>
          </w:p>
          <w:p w14:paraId="6B9943B2" w14:textId="34DFA45F" w:rsidR="00C10985" w:rsidRDefault="00C10985" w:rsidP="00C10985">
            <w:pPr>
              <w:pStyle w:val="TAL"/>
              <w:rPr>
                <w:rFonts w:cs="Arial"/>
                <w:szCs w:val="18"/>
              </w:rPr>
            </w:pPr>
            <w:r>
              <w:rPr>
                <w:rStyle w:val="normaltextrun"/>
                <w:rFonts w:cs="Arial"/>
                <w:color w:val="181818"/>
                <w:szCs w:val="18"/>
              </w:rPr>
              <w:t xml:space="preserve">Mg = 1, Ng = 1, P = 2, </w:t>
            </w:r>
            <w:r>
              <w:rPr>
                <w:rStyle w:val="spellingerror"/>
                <w:rFonts w:cs="Arial"/>
                <w:color w:val="181818"/>
                <w:szCs w:val="18"/>
              </w:rPr>
              <w:t>dH</w:t>
            </w:r>
            <w:r>
              <w:rPr>
                <w:rStyle w:val="normaltextrun"/>
                <w:rFonts w:cs="Arial"/>
                <w:color w:val="181818"/>
                <w:szCs w:val="18"/>
              </w:rPr>
              <w:t xml:space="preserve"> = 0.5λ,</w:t>
            </w:r>
            <w:r>
              <w:rPr>
                <w:rFonts w:cs="Arial"/>
                <w:color w:val="181818"/>
                <w:szCs w:val="18"/>
              </w:rPr>
              <w:br/>
            </w:r>
            <w:r>
              <w:rPr>
                <w:rStyle w:val="normaltextrun"/>
                <w:rFonts w:cs="Arial"/>
                <w:color w:val="181818"/>
                <w:szCs w:val="18"/>
              </w:rPr>
              <w:t>(M, N, P, Mg, Ng) = (1, 2, 2, 1, 1)</w:t>
            </w:r>
          </w:p>
        </w:tc>
        <w:tc>
          <w:tcPr>
            <w:tcW w:w="3544" w:type="dxa"/>
            <w:tcBorders>
              <w:top w:val="single" w:sz="4" w:space="0" w:color="auto"/>
              <w:left w:val="single" w:sz="4" w:space="0" w:color="auto"/>
              <w:bottom w:val="single" w:sz="4" w:space="0" w:color="auto"/>
              <w:right w:val="single" w:sz="4" w:space="0" w:color="auto"/>
            </w:tcBorders>
          </w:tcPr>
          <w:p w14:paraId="25290804" w14:textId="6CD968E0" w:rsidR="00C10985" w:rsidRDefault="00C10985" w:rsidP="00C10985">
            <w:pPr>
              <w:pStyle w:val="TAL"/>
              <w:rPr>
                <w:rFonts w:cs="Arial"/>
                <w:szCs w:val="18"/>
              </w:rPr>
            </w:pPr>
            <w:r>
              <w:rPr>
                <w:rFonts w:cs="Arial"/>
                <w:szCs w:val="18"/>
              </w:rPr>
              <w:t>Baseline:</w:t>
            </w:r>
          </w:p>
          <w:p w14:paraId="322559A5" w14:textId="77777777" w:rsidR="00C10985" w:rsidRDefault="00C10985" w:rsidP="00C10985">
            <w:pPr>
              <w:pStyle w:val="TAL"/>
              <w:rPr>
                <w:rFonts w:cs="Arial"/>
                <w:szCs w:val="18"/>
              </w:rPr>
            </w:pPr>
            <w:r>
              <w:rPr>
                <w:rFonts w:cs="Arial"/>
                <w:szCs w:val="18"/>
              </w:rPr>
              <w:t>Multi-panel Configuration 1 and Panel Configuration a – Note 1</w:t>
            </w:r>
          </w:p>
          <w:p w14:paraId="5DECE0C3" w14:textId="77777777" w:rsidR="00C10985" w:rsidRDefault="00C10985" w:rsidP="00C10985">
            <w:pPr>
              <w:pStyle w:val="B1"/>
              <w:spacing w:after="0"/>
              <w:ind w:left="460" w:hanging="230"/>
              <w:rPr>
                <w:rFonts w:ascii="Arial" w:hAnsi="Arial" w:cs="Arial"/>
                <w:sz w:val="18"/>
                <w:szCs w:val="18"/>
              </w:rPr>
            </w:pPr>
            <w:r>
              <w:rPr>
                <w:rFonts w:ascii="Arial" w:hAnsi="Arial" w:cs="Arial"/>
                <w:sz w:val="18"/>
                <w:szCs w:val="18"/>
              </w:rPr>
              <w:t>-</w:t>
            </w:r>
            <w:r>
              <w:rPr>
                <w:rFonts w:ascii="Arial" w:hAnsi="Arial" w:cs="Arial"/>
                <w:sz w:val="18"/>
                <w:szCs w:val="18"/>
              </w:rPr>
              <w:tab/>
              <w:t>Multi-panel Configuration 1: (Mg, Ng) = (1, 2); Θmg,ng=90°; Ω0,1=Ω0,0+180°; (dg,H, dg,V)=(0,0)</w:t>
            </w:r>
          </w:p>
          <w:p w14:paraId="6377802A" w14:textId="77777777" w:rsidR="00C10985" w:rsidRDefault="00C10985" w:rsidP="00C10985">
            <w:pPr>
              <w:pStyle w:val="B1"/>
              <w:spacing w:after="0"/>
              <w:ind w:left="460" w:hanging="230"/>
              <w:rPr>
                <w:rFonts w:ascii="Arial" w:hAnsi="Arial" w:cs="Arial"/>
                <w:sz w:val="18"/>
                <w:szCs w:val="18"/>
              </w:rPr>
            </w:pPr>
            <w:r>
              <w:rPr>
                <w:rFonts w:ascii="Arial" w:hAnsi="Arial" w:cs="Arial"/>
                <w:sz w:val="18"/>
                <w:szCs w:val="18"/>
              </w:rPr>
              <w:t>-</w:t>
            </w:r>
            <w:r>
              <w:rPr>
                <w:rFonts w:ascii="Arial" w:hAnsi="Arial" w:cs="Arial"/>
                <w:sz w:val="18"/>
                <w:szCs w:val="18"/>
              </w:rPr>
              <w:tab/>
              <w:t>Panel Configuration a:</w:t>
            </w:r>
          </w:p>
          <w:p w14:paraId="7A7CB79A" w14:textId="77777777" w:rsidR="00C10985" w:rsidRDefault="00C10985" w:rsidP="00C10985">
            <w:pPr>
              <w:pStyle w:val="B2"/>
              <w:spacing w:after="0"/>
              <w:ind w:left="689" w:hanging="230"/>
              <w:rPr>
                <w:rFonts w:ascii="Arial" w:hAnsi="Arial" w:cs="Arial"/>
                <w:sz w:val="18"/>
                <w:szCs w:val="18"/>
              </w:rPr>
            </w:pPr>
            <w:r>
              <w:rPr>
                <w:rFonts w:ascii="Arial" w:hAnsi="Arial" w:cs="Arial"/>
                <w:sz w:val="18"/>
                <w:szCs w:val="18"/>
              </w:rPr>
              <w:t>-</w:t>
            </w:r>
            <w:r>
              <w:rPr>
                <w:rFonts w:ascii="Arial" w:hAnsi="Arial" w:cs="Arial"/>
                <w:sz w:val="18"/>
                <w:szCs w:val="18"/>
              </w:rPr>
              <w:tab/>
              <w:t>Each antenna array has shape dH=dV=0.5λ</w:t>
            </w:r>
          </w:p>
          <w:p w14:paraId="1D9C81D0" w14:textId="77777777" w:rsidR="00C10985" w:rsidRDefault="00C10985" w:rsidP="00C10985">
            <w:pPr>
              <w:pStyle w:val="B2"/>
              <w:spacing w:after="0"/>
              <w:ind w:left="689" w:hanging="230"/>
              <w:rPr>
                <w:rFonts w:ascii="Arial" w:hAnsi="Arial" w:cs="Arial"/>
                <w:sz w:val="18"/>
                <w:szCs w:val="18"/>
              </w:rPr>
            </w:pPr>
            <w:r>
              <w:rPr>
                <w:rFonts w:ascii="Arial" w:hAnsi="Arial" w:cs="Arial"/>
                <w:sz w:val="18"/>
                <w:szCs w:val="18"/>
              </w:rPr>
              <w:t>-</w:t>
            </w:r>
            <w:r>
              <w:rPr>
                <w:rFonts w:ascii="Arial" w:hAnsi="Arial" w:cs="Arial"/>
                <w:sz w:val="18"/>
                <w:szCs w:val="18"/>
              </w:rPr>
              <w:tab/>
              <w:t>Config a: (M, N, P) = (2, 4, 2),</w:t>
            </w:r>
          </w:p>
          <w:p w14:paraId="182CCD93" w14:textId="77777777" w:rsidR="00C10985" w:rsidRDefault="00C10985" w:rsidP="00C10985">
            <w:pPr>
              <w:pStyle w:val="B2"/>
              <w:spacing w:after="0"/>
              <w:ind w:left="689" w:hanging="230"/>
              <w:rPr>
                <w:rFonts w:ascii="Arial" w:hAnsi="Arial" w:cs="Arial"/>
                <w:sz w:val="18"/>
                <w:szCs w:val="18"/>
              </w:rPr>
            </w:pPr>
            <w:r>
              <w:rPr>
                <w:rFonts w:ascii="Arial" w:hAnsi="Arial" w:cs="Arial"/>
                <w:sz w:val="18"/>
                <w:szCs w:val="18"/>
              </w:rPr>
              <w:t>-</w:t>
            </w:r>
            <w:r>
              <w:rPr>
                <w:rFonts w:ascii="Arial" w:hAnsi="Arial" w:cs="Arial"/>
                <w:sz w:val="18"/>
                <w:szCs w:val="18"/>
              </w:rPr>
              <w:tab/>
              <w:t>the polarization angles are 0° and 90°</w:t>
            </w:r>
          </w:p>
          <w:p w14:paraId="61C6B535" w14:textId="67DA992D" w:rsidR="00C10985" w:rsidRDefault="00C10985" w:rsidP="00C10985">
            <w:pPr>
              <w:pStyle w:val="B2"/>
              <w:spacing w:after="0"/>
              <w:ind w:left="689" w:hanging="230"/>
              <w:rPr>
                <w:rFonts w:ascii="Arial" w:hAnsi="Arial" w:cs="Arial"/>
                <w:sz w:val="18"/>
                <w:szCs w:val="18"/>
              </w:rPr>
            </w:pPr>
            <w:r>
              <w:rPr>
                <w:rFonts w:ascii="Arial" w:hAnsi="Arial" w:cs="Arial"/>
                <w:sz w:val="18"/>
                <w:szCs w:val="18"/>
              </w:rPr>
              <w:t>-</w:t>
            </w:r>
            <w:r>
              <w:rPr>
                <w:rFonts w:ascii="Arial" w:hAnsi="Arial" w:cs="Arial"/>
                <w:sz w:val="18"/>
                <w:szCs w:val="18"/>
              </w:rPr>
              <w:tab/>
              <w:t>The antenna elements of the same polarization of the same panel is virtualized into one TXRU</w:t>
            </w:r>
          </w:p>
          <w:p w14:paraId="1F228A5F" w14:textId="77777777" w:rsidR="00C10985" w:rsidRDefault="00C10985" w:rsidP="00C10985">
            <w:pPr>
              <w:pStyle w:val="B2"/>
              <w:spacing w:after="0"/>
              <w:rPr>
                <w:rFonts w:ascii="Arial" w:hAnsi="Arial" w:cs="Arial"/>
                <w:sz w:val="18"/>
                <w:szCs w:val="18"/>
              </w:rPr>
            </w:pPr>
          </w:p>
        </w:tc>
      </w:tr>
      <w:tr w:rsidR="00C10985" w14:paraId="5E594460"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5EF6C03B" w14:textId="77777777" w:rsidR="00C10985" w:rsidRDefault="00C10985" w:rsidP="00C10985">
            <w:pPr>
              <w:pStyle w:val="TAL"/>
            </w:pPr>
            <w:r>
              <w:t xml:space="preserve">UE antenna radiation pattern </w:t>
            </w:r>
          </w:p>
        </w:tc>
        <w:tc>
          <w:tcPr>
            <w:tcW w:w="2835" w:type="dxa"/>
            <w:tcBorders>
              <w:top w:val="single" w:sz="4" w:space="0" w:color="auto"/>
              <w:left w:val="single" w:sz="4" w:space="0" w:color="auto"/>
              <w:bottom w:val="single" w:sz="4" w:space="0" w:color="auto"/>
              <w:right w:val="single" w:sz="4" w:space="0" w:color="auto"/>
            </w:tcBorders>
          </w:tcPr>
          <w:p w14:paraId="2E616A1F" w14:textId="317B69B6" w:rsidR="00C10985" w:rsidRDefault="00C10985" w:rsidP="00C10985">
            <w:pPr>
              <w:pStyle w:val="TAL"/>
              <w:rPr>
                <w:rFonts w:cs="Arial"/>
                <w:szCs w:val="18"/>
              </w:rPr>
            </w:pPr>
            <w:r>
              <w:rPr>
                <w:rFonts w:cs="Arial"/>
                <w:szCs w:val="18"/>
              </w:rPr>
              <w:t>Omni, 0dBi</w:t>
            </w:r>
          </w:p>
        </w:tc>
        <w:tc>
          <w:tcPr>
            <w:tcW w:w="3544" w:type="dxa"/>
            <w:tcBorders>
              <w:top w:val="single" w:sz="4" w:space="0" w:color="auto"/>
              <w:left w:val="single" w:sz="4" w:space="0" w:color="auto"/>
              <w:bottom w:val="single" w:sz="4" w:space="0" w:color="auto"/>
              <w:right w:val="single" w:sz="4" w:space="0" w:color="auto"/>
            </w:tcBorders>
            <w:hideMark/>
          </w:tcPr>
          <w:p w14:paraId="2872FCCE" w14:textId="797C3DF2" w:rsidR="00C10985" w:rsidRDefault="00C10985" w:rsidP="00C10985">
            <w:pPr>
              <w:pStyle w:val="TAL"/>
              <w:rPr>
                <w:rFonts w:cs="Arial"/>
                <w:szCs w:val="18"/>
              </w:rPr>
            </w:pPr>
            <w:r>
              <w:rPr>
                <w:rFonts w:cs="Arial"/>
                <w:szCs w:val="18"/>
              </w:rPr>
              <w:t xml:space="preserve">Antenna model according to Table 6.1.1-2 </w:t>
            </w:r>
            <w:r>
              <w:t>in TR 38.855</w:t>
            </w:r>
          </w:p>
        </w:tc>
      </w:tr>
      <w:tr w:rsidR="00C10985" w14:paraId="14F87A2C"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21A0F30A" w14:textId="77777777" w:rsidR="00C10985" w:rsidRDefault="00C10985" w:rsidP="00C10985">
            <w:pPr>
              <w:pStyle w:val="TAL"/>
            </w:pPr>
            <w:r>
              <w:t>PHY/link level abstraction</w:t>
            </w:r>
          </w:p>
        </w:tc>
        <w:tc>
          <w:tcPr>
            <w:tcW w:w="6379" w:type="dxa"/>
            <w:gridSpan w:val="2"/>
            <w:tcBorders>
              <w:top w:val="single" w:sz="4" w:space="0" w:color="auto"/>
              <w:left w:val="single" w:sz="4" w:space="0" w:color="auto"/>
              <w:bottom w:val="single" w:sz="4" w:space="0" w:color="auto"/>
              <w:right w:val="single" w:sz="4" w:space="0" w:color="auto"/>
            </w:tcBorders>
            <w:hideMark/>
          </w:tcPr>
          <w:p w14:paraId="36988A25" w14:textId="7246B3AB" w:rsidR="00C10985" w:rsidRDefault="00C10985" w:rsidP="00C10985">
            <w:pPr>
              <w:pStyle w:val="TAL"/>
              <w:rPr>
                <w:rFonts w:cs="Arial"/>
                <w:szCs w:val="18"/>
              </w:rPr>
            </w:pPr>
            <w:r>
              <w:rPr>
                <w:rFonts w:cs="Arial"/>
                <w:szCs w:val="18"/>
              </w:rPr>
              <w:t>Explicit simulation of all links, individual parameters estimation is applied. Description of applied algorithms for estimation of signal location parameters (See Table 1).</w:t>
            </w:r>
          </w:p>
        </w:tc>
      </w:tr>
      <w:tr w:rsidR="00C10985" w14:paraId="2B3B6340"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1B739D76" w14:textId="77777777" w:rsidR="00C10985" w:rsidRDefault="00C10985" w:rsidP="00C10985">
            <w:pPr>
              <w:pStyle w:val="TAL"/>
            </w:pPr>
            <w:r>
              <w:t>Network synchronization</w:t>
            </w:r>
          </w:p>
        </w:tc>
        <w:tc>
          <w:tcPr>
            <w:tcW w:w="6379" w:type="dxa"/>
            <w:gridSpan w:val="2"/>
            <w:tcBorders>
              <w:top w:val="single" w:sz="4" w:space="0" w:color="auto"/>
              <w:left w:val="single" w:sz="4" w:space="0" w:color="auto"/>
              <w:bottom w:val="single" w:sz="4" w:space="0" w:color="auto"/>
              <w:right w:val="single" w:sz="4" w:space="0" w:color="auto"/>
            </w:tcBorders>
          </w:tcPr>
          <w:p w14:paraId="02B57EE9" w14:textId="58BD44C2" w:rsidR="00C10985" w:rsidRDefault="00C10985" w:rsidP="00C10985">
            <w:pPr>
              <w:pStyle w:val="TAL"/>
              <w:rPr>
                <w:rFonts w:cs="Arial"/>
                <w:szCs w:val="18"/>
              </w:rPr>
            </w:pPr>
            <w:r>
              <w:rPr>
                <w:rFonts w:cs="Arial"/>
                <w:szCs w:val="18"/>
              </w:rPr>
              <w:t>Perfect Synchronization</w:t>
            </w:r>
          </w:p>
          <w:p w14:paraId="07D2560A" w14:textId="77777777" w:rsidR="00C10985" w:rsidRDefault="00C10985" w:rsidP="00C10985">
            <w:pPr>
              <w:pStyle w:val="TAL"/>
              <w:rPr>
                <w:rFonts w:cs="Arial"/>
                <w:szCs w:val="18"/>
              </w:rPr>
            </w:pPr>
          </w:p>
        </w:tc>
      </w:tr>
      <w:tr w:rsidR="00C10985" w14:paraId="774AE6D0" w14:textId="77777777" w:rsidTr="00374ECB">
        <w:tc>
          <w:tcPr>
            <w:tcW w:w="2707" w:type="dxa"/>
            <w:tcBorders>
              <w:top w:val="single" w:sz="4" w:space="0" w:color="auto"/>
              <w:left w:val="single" w:sz="4" w:space="0" w:color="auto"/>
              <w:bottom w:val="single" w:sz="4" w:space="0" w:color="auto"/>
              <w:right w:val="single" w:sz="4" w:space="0" w:color="auto"/>
            </w:tcBorders>
          </w:tcPr>
          <w:p w14:paraId="7473FE4E" w14:textId="77777777" w:rsidR="00C10985" w:rsidRDefault="00C10985" w:rsidP="00C10985">
            <w:pPr>
              <w:pStyle w:val="TAN"/>
              <w:ind w:left="689" w:hanging="689"/>
            </w:pPr>
          </w:p>
        </w:tc>
        <w:tc>
          <w:tcPr>
            <w:tcW w:w="6379" w:type="dxa"/>
            <w:gridSpan w:val="2"/>
            <w:tcBorders>
              <w:top w:val="single" w:sz="4" w:space="0" w:color="auto"/>
              <w:left w:val="single" w:sz="4" w:space="0" w:color="auto"/>
              <w:bottom w:val="single" w:sz="4" w:space="0" w:color="auto"/>
              <w:right w:val="single" w:sz="4" w:space="0" w:color="auto"/>
            </w:tcBorders>
            <w:hideMark/>
          </w:tcPr>
          <w:p w14:paraId="205B5FC4" w14:textId="61FC50D2" w:rsidR="00C10985" w:rsidRDefault="00C10985" w:rsidP="00C10985">
            <w:pPr>
              <w:pStyle w:val="TAN"/>
              <w:ind w:left="689" w:hanging="689"/>
            </w:pPr>
            <w:r>
              <w:t>Note 1:</w:t>
            </w:r>
            <w:r>
              <w:tab/>
              <w:t>According to 3GPP TR 38.802</w:t>
            </w:r>
          </w:p>
          <w:p w14:paraId="6C759E68" w14:textId="77777777" w:rsidR="00C10985" w:rsidRDefault="00C10985" w:rsidP="00C10985">
            <w:pPr>
              <w:pStyle w:val="TAL"/>
              <w:rPr>
                <w:rFonts w:cs="Arial"/>
                <w:szCs w:val="18"/>
              </w:rPr>
            </w:pPr>
            <w:r>
              <w:t>Note 2:</w:t>
            </w:r>
            <w:r>
              <w:tab/>
              <w:t>According to 3GPP TR 38.901</w:t>
            </w:r>
          </w:p>
        </w:tc>
      </w:tr>
    </w:tbl>
    <w:p w14:paraId="0F85B8DE" w14:textId="77777777" w:rsidR="00513B9F" w:rsidRDefault="00513B9F" w:rsidP="00513B9F">
      <w:pPr>
        <w:pStyle w:val="ListParagraph"/>
        <w:tabs>
          <w:tab w:val="left" w:pos="1004"/>
          <w:tab w:val="left" w:pos="1724"/>
        </w:tabs>
        <w:spacing w:line="256" w:lineRule="auto"/>
        <w:ind w:leftChars="0" w:left="0"/>
        <w:contextualSpacing/>
      </w:pPr>
    </w:p>
    <w:p w14:paraId="1514E99E" w14:textId="6EE355E6" w:rsidR="00513B9F" w:rsidRDefault="001905C8" w:rsidP="00513B9F">
      <w:pPr>
        <w:pStyle w:val="Caption"/>
      </w:pPr>
      <w:r>
        <w:rPr>
          <w:lang w:eastAsia="x-none"/>
        </w:rPr>
        <w:br w:type="page"/>
      </w:r>
      <w:r w:rsidR="00513B9F">
        <w:lastRenderedPageBreak/>
        <w:t xml:space="preserve">Table </w:t>
      </w:r>
      <w:r w:rsidR="00513B9F">
        <w:fldChar w:fldCharType="begin"/>
      </w:r>
      <w:r w:rsidR="00513B9F">
        <w:instrText xml:space="preserve"> SEQ Table \* ARABIC </w:instrText>
      </w:r>
      <w:r w:rsidR="00513B9F">
        <w:fldChar w:fldCharType="separate"/>
      </w:r>
      <w:r w:rsidR="00E868F3">
        <w:rPr>
          <w:noProof/>
        </w:rPr>
        <w:t>3</w:t>
      </w:r>
      <w:r w:rsidR="00513B9F">
        <w:fldChar w:fldCharType="end"/>
      </w:r>
      <w:r w:rsidR="00513B9F">
        <w:t xml:space="preserve">: </w:t>
      </w:r>
      <w:r w:rsidR="00DB7E3A">
        <w:t>A</w:t>
      </w:r>
      <w:r w:rsidR="00513B9F">
        <w:t>ssumptions of InF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1259"/>
        <w:gridCol w:w="2736"/>
        <w:gridCol w:w="615"/>
        <w:gridCol w:w="4211"/>
      </w:tblGrid>
      <w:tr w:rsidR="00C10985" w14:paraId="6137E867" w14:textId="77777777" w:rsidTr="00374ECB">
        <w:trPr>
          <w:tblHeader/>
        </w:trPr>
        <w:tc>
          <w:tcPr>
            <w:tcW w:w="1161" w:type="pct"/>
            <w:gridSpan w:val="2"/>
            <w:tcBorders>
              <w:top w:val="single" w:sz="4" w:space="0" w:color="auto"/>
              <w:left w:val="single" w:sz="4" w:space="0" w:color="auto"/>
              <w:bottom w:val="single" w:sz="4" w:space="0" w:color="auto"/>
              <w:right w:val="single" w:sz="4" w:space="0" w:color="auto"/>
            </w:tcBorders>
            <w:vAlign w:val="center"/>
          </w:tcPr>
          <w:p w14:paraId="5E53117D" w14:textId="77777777" w:rsidR="00C10985" w:rsidRDefault="00C10985" w:rsidP="00735B2D">
            <w:pPr>
              <w:pStyle w:val="TAH"/>
              <w:rPr>
                <w:lang w:eastAsia="zh-CN"/>
              </w:rPr>
            </w:pPr>
          </w:p>
        </w:tc>
        <w:tc>
          <w:tcPr>
            <w:tcW w:w="1701" w:type="pct"/>
            <w:gridSpan w:val="2"/>
            <w:tcBorders>
              <w:top w:val="single" w:sz="4" w:space="0" w:color="auto"/>
              <w:left w:val="single" w:sz="4" w:space="0" w:color="auto"/>
              <w:bottom w:val="single" w:sz="4" w:space="0" w:color="auto"/>
              <w:right w:val="single" w:sz="4" w:space="0" w:color="auto"/>
            </w:tcBorders>
            <w:hideMark/>
          </w:tcPr>
          <w:p w14:paraId="4D3B8AE8" w14:textId="2F90CCF5" w:rsidR="00C10985" w:rsidRDefault="00C10985" w:rsidP="00735B2D">
            <w:pPr>
              <w:pStyle w:val="TAH"/>
              <w:rPr>
                <w:rFonts w:ascii="Times New Roman" w:hAnsi="Times New Roman"/>
                <w:sz w:val="20"/>
                <w:lang w:eastAsia="zh-CN"/>
              </w:rPr>
            </w:pPr>
            <w:r>
              <w:rPr>
                <w:rFonts w:ascii="Times New Roman" w:hAnsi="Times New Roman"/>
                <w:sz w:val="20"/>
                <w:lang w:eastAsia="zh-CN"/>
              </w:rPr>
              <w:t>FR1 Specific Values</w:t>
            </w:r>
          </w:p>
        </w:tc>
        <w:tc>
          <w:tcPr>
            <w:tcW w:w="2138" w:type="pct"/>
            <w:tcBorders>
              <w:top w:val="single" w:sz="4" w:space="0" w:color="auto"/>
              <w:left w:val="single" w:sz="4" w:space="0" w:color="auto"/>
              <w:bottom w:val="single" w:sz="4" w:space="0" w:color="auto"/>
              <w:right w:val="single" w:sz="4" w:space="0" w:color="auto"/>
            </w:tcBorders>
          </w:tcPr>
          <w:p w14:paraId="371CA6CD" w14:textId="708BC612" w:rsidR="00C10985" w:rsidRDefault="00C10985" w:rsidP="00735B2D">
            <w:pPr>
              <w:pStyle w:val="TAH"/>
              <w:rPr>
                <w:rFonts w:ascii="Times New Roman" w:hAnsi="Times New Roman"/>
                <w:sz w:val="20"/>
                <w:lang w:eastAsia="zh-CN"/>
              </w:rPr>
            </w:pPr>
            <w:r>
              <w:rPr>
                <w:rFonts w:ascii="Times New Roman" w:hAnsi="Times New Roman"/>
                <w:sz w:val="20"/>
                <w:lang w:eastAsia="zh-CN"/>
              </w:rPr>
              <w:t>FR2 Specific Values</w:t>
            </w:r>
          </w:p>
        </w:tc>
      </w:tr>
      <w:tr w:rsidR="00513B9F" w14:paraId="46DA00E4" w14:textId="77777777" w:rsidTr="3DCBB61A">
        <w:trPr>
          <w:tblHeader/>
        </w:trPr>
        <w:tc>
          <w:tcPr>
            <w:tcW w:w="1161" w:type="pct"/>
            <w:gridSpan w:val="2"/>
            <w:tcBorders>
              <w:top w:val="single" w:sz="4" w:space="0" w:color="auto"/>
              <w:left w:val="single" w:sz="4" w:space="0" w:color="auto"/>
              <w:bottom w:val="single" w:sz="4" w:space="0" w:color="auto"/>
              <w:right w:val="single" w:sz="4" w:space="0" w:color="auto"/>
            </w:tcBorders>
            <w:vAlign w:val="center"/>
            <w:hideMark/>
          </w:tcPr>
          <w:p w14:paraId="38DBA0C5" w14:textId="77777777" w:rsidR="00513B9F" w:rsidRDefault="00513B9F" w:rsidP="00735B2D">
            <w:pPr>
              <w:pStyle w:val="TAH"/>
              <w:rPr>
                <w:b w:val="0"/>
                <w:lang w:eastAsia="zh-CN"/>
              </w:rPr>
            </w:pPr>
            <w:r>
              <w:rPr>
                <w:b w:val="0"/>
                <w:lang w:eastAsia="zh-CN"/>
              </w:rPr>
              <w:t>Channel model</w:t>
            </w:r>
          </w:p>
        </w:tc>
        <w:tc>
          <w:tcPr>
            <w:tcW w:w="3839" w:type="pct"/>
            <w:gridSpan w:val="3"/>
            <w:tcBorders>
              <w:top w:val="single" w:sz="4" w:space="0" w:color="auto"/>
              <w:left w:val="single" w:sz="4" w:space="0" w:color="auto"/>
              <w:bottom w:val="single" w:sz="4" w:space="0" w:color="auto"/>
              <w:right w:val="single" w:sz="4" w:space="0" w:color="auto"/>
            </w:tcBorders>
            <w:hideMark/>
          </w:tcPr>
          <w:p w14:paraId="780D7BDC" w14:textId="77777777" w:rsidR="00513B9F" w:rsidRDefault="00513B9F" w:rsidP="00513B9F">
            <w:pPr>
              <w:pStyle w:val="TAH"/>
              <w:rPr>
                <w:rFonts w:ascii="Times New Roman" w:hAnsi="Times New Roman"/>
                <w:b w:val="0"/>
                <w:sz w:val="20"/>
                <w:lang w:val="de-DE" w:eastAsia="zh-CN"/>
              </w:rPr>
            </w:pPr>
            <w:r>
              <w:rPr>
                <w:rFonts w:ascii="Times New Roman" w:hAnsi="Times New Roman"/>
                <w:b w:val="0"/>
                <w:sz w:val="20"/>
                <w:lang w:val="de-DE" w:eastAsia="zh-CN"/>
              </w:rPr>
              <w:t>InF-SH, InF-DH</w:t>
            </w:r>
          </w:p>
          <w:p w14:paraId="385598F7" w14:textId="77777777" w:rsidR="00513B9F" w:rsidRDefault="00513B9F" w:rsidP="00735B2D">
            <w:pPr>
              <w:pStyle w:val="TAH"/>
              <w:jc w:val="left"/>
              <w:rPr>
                <w:rFonts w:ascii="Times New Roman" w:hAnsi="Times New Roman"/>
                <w:b w:val="0"/>
                <w:sz w:val="20"/>
                <w:lang w:val="de-DE" w:eastAsia="zh-CN"/>
              </w:rPr>
            </w:pPr>
          </w:p>
        </w:tc>
      </w:tr>
      <w:tr w:rsidR="00513B9F" w14:paraId="57E3C406" w14:textId="77777777" w:rsidTr="00374ECB">
        <w:trPr>
          <w:trHeight w:val="1475"/>
          <w:tblHeader/>
        </w:trPr>
        <w:tc>
          <w:tcPr>
            <w:tcW w:w="522" w:type="pct"/>
            <w:vMerge w:val="restart"/>
            <w:tcBorders>
              <w:top w:val="single" w:sz="4" w:space="0" w:color="auto"/>
              <w:left w:val="single" w:sz="4" w:space="0" w:color="auto"/>
              <w:bottom w:val="single" w:sz="4" w:space="0" w:color="auto"/>
              <w:right w:val="single" w:sz="4" w:space="0" w:color="auto"/>
            </w:tcBorders>
            <w:vAlign w:val="center"/>
            <w:hideMark/>
          </w:tcPr>
          <w:p w14:paraId="3460F768" w14:textId="77777777" w:rsidR="00513B9F" w:rsidRDefault="00513B9F" w:rsidP="00735B2D">
            <w:pPr>
              <w:pStyle w:val="TAL"/>
            </w:pPr>
            <w:r>
              <w:t xml:space="preserve">Layout </w:t>
            </w:r>
          </w:p>
        </w:tc>
        <w:tc>
          <w:tcPr>
            <w:tcW w:w="639" w:type="pct"/>
            <w:tcBorders>
              <w:top w:val="single" w:sz="4" w:space="0" w:color="auto"/>
              <w:left w:val="single" w:sz="4" w:space="0" w:color="auto"/>
              <w:bottom w:val="single" w:sz="4" w:space="0" w:color="auto"/>
              <w:right w:val="single" w:sz="4" w:space="0" w:color="auto"/>
            </w:tcBorders>
            <w:vAlign w:val="center"/>
            <w:hideMark/>
          </w:tcPr>
          <w:p w14:paraId="07001CB0" w14:textId="77777777" w:rsidR="00513B9F" w:rsidRDefault="00513B9F" w:rsidP="00735B2D">
            <w:pPr>
              <w:pStyle w:val="TAL"/>
            </w:pPr>
            <w:r>
              <w:rPr>
                <w:rFonts w:eastAsia="SimSun" w:cs="Arial"/>
                <w:szCs w:val="18"/>
              </w:rPr>
              <w:t>Hall size</w:t>
            </w:r>
          </w:p>
        </w:tc>
        <w:tc>
          <w:tcPr>
            <w:tcW w:w="3839" w:type="pct"/>
            <w:gridSpan w:val="3"/>
            <w:tcBorders>
              <w:top w:val="single" w:sz="4" w:space="0" w:color="auto"/>
              <w:left w:val="single" w:sz="4" w:space="0" w:color="auto"/>
              <w:bottom w:val="single" w:sz="4" w:space="0" w:color="auto"/>
              <w:right w:val="single" w:sz="4" w:space="0" w:color="auto"/>
            </w:tcBorders>
            <w:vAlign w:val="center"/>
          </w:tcPr>
          <w:p w14:paraId="2A593F7D" w14:textId="77777777" w:rsidR="00513B9F" w:rsidRDefault="00513B9F" w:rsidP="00735B2D">
            <w:pPr>
              <w:keepNext/>
              <w:keepLines/>
              <w:rPr>
                <w:rFonts w:ascii="Arial" w:hAnsi="Arial" w:cs="Arial"/>
                <w:sz w:val="18"/>
                <w:szCs w:val="18"/>
              </w:rPr>
            </w:pPr>
            <w:r>
              <w:rPr>
                <w:rFonts w:ascii="Arial" w:hAnsi="Arial" w:cs="Arial"/>
                <w:sz w:val="18"/>
                <w:szCs w:val="18"/>
              </w:rPr>
              <w:t xml:space="preserve">InF-SH: </w:t>
            </w:r>
          </w:p>
          <w:p w14:paraId="3CE5770D" w14:textId="77777777" w:rsidR="00513B9F" w:rsidRDefault="00513B9F" w:rsidP="00735B2D">
            <w:pPr>
              <w:keepNext/>
              <w:keepLines/>
              <w:ind w:left="284"/>
              <w:rPr>
                <w:rFonts w:ascii="Arial" w:hAnsi="Arial" w:cs="Arial"/>
                <w:sz w:val="18"/>
                <w:szCs w:val="18"/>
              </w:rPr>
            </w:pPr>
            <w:r>
              <w:rPr>
                <w:rFonts w:ascii="Arial" w:hAnsi="Arial" w:cs="Arial"/>
                <w:sz w:val="18"/>
                <w:szCs w:val="18"/>
              </w:rPr>
              <w:t xml:space="preserve">(baseline) 300x150 m </w:t>
            </w:r>
          </w:p>
          <w:p w14:paraId="232098E0" w14:textId="77777777" w:rsidR="00513B9F" w:rsidRDefault="00513B9F" w:rsidP="00735B2D">
            <w:pPr>
              <w:keepNext/>
              <w:keepLines/>
              <w:rPr>
                <w:rFonts w:ascii="Arial" w:hAnsi="Arial" w:cs="Arial"/>
                <w:sz w:val="18"/>
                <w:szCs w:val="18"/>
              </w:rPr>
            </w:pPr>
          </w:p>
          <w:p w14:paraId="3495919B" w14:textId="77777777" w:rsidR="00513B9F" w:rsidRDefault="00513B9F" w:rsidP="00735B2D">
            <w:pPr>
              <w:keepNext/>
              <w:keepLines/>
              <w:rPr>
                <w:lang w:val="de-DE"/>
              </w:rPr>
            </w:pPr>
            <w:r>
              <w:rPr>
                <w:lang w:val="de-DE"/>
              </w:rPr>
              <w:t xml:space="preserve">InF-DH: </w:t>
            </w:r>
          </w:p>
          <w:p w14:paraId="68FFC50B" w14:textId="77777777" w:rsidR="00513B9F" w:rsidRDefault="00513B9F" w:rsidP="00735B2D">
            <w:pPr>
              <w:keepNext/>
              <w:keepLines/>
              <w:ind w:left="284"/>
              <w:rPr>
                <w:lang w:val="de-DE"/>
              </w:rPr>
            </w:pPr>
            <w:r>
              <w:rPr>
                <w:rFonts w:ascii="Arial" w:hAnsi="Arial" w:cs="Arial"/>
                <w:sz w:val="18"/>
                <w:szCs w:val="18"/>
              </w:rPr>
              <w:t xml:space="preserve">(baseline) </w:t>
            </w:r>
            <w:r>
              <w:rPr>
                <w:lang w:val="de-DE"/>
              </w:rPr>
              <w:t>120x60 m</w:t>
            </w:r>
          </w:p>
          <w:p w14:paraId="373719C1" w14:textId="31FEFFD8" w:rsidR="00513B9F" w:rsidRDefault="00513B9F" w:rsidP="00735B2D">
            <w:pPr>
              <w:keepNext/>
              <w:keepLines/>
              <w:ind w:left="284"/>
              <w:rPr>
                <w:lang w:val="de-DE"/>
              </w:rPr>
            </w:pPr>
          </w:p>
        </w:tc>
      </w:tr>
      <w:tr w:rsidR="00513B9F" w14:paraId="3575BCF4" w14:textId="77777777" w:rsidTr="00374ECB">
        <w:trPr>
          <w:trHeight w:val="3271"/>
          <w:tblHeader/>
        </w:trPr>
        <w:tc>
          <w:tcPr>
            <w:tcW w:w="522" w:type="pct"/>
            <w:vMerge/>
            <w:vAlign w:val="center"/>
            <w:hideMark/>
          </w:tcPr>
          <w:p w14:paraId="57E3FBE3" w14:textId="77777777" w:rsidR="00513B9F" w:rsidRDefault="00513B9F" w:rsidP="00735B2D">
            <w:pPr>
              <w:rPr>
                <w:rFonts w:ascii="Arial" w:eastAsia="MS Mincho" w:hAnsi="Arial"/>
                <w:sz w:val="18"/>
              </w:rPr>
            </w:pPr>
          </w:p>
        </w:tc>
        <w:tc>
          <w:tcPr>
            <w:tcW w:w="639" w:type="pct"/>
            <w:tcBorders>
              <w:top w:val="single" w:sz="4" w:space="0" w:color="auto"/>
              <w:left w:val="single" w:sz="4" w:space="0" w:color="auto"/>
              <w:bottom w:val="single" w:sz="4" w:space="0" w:color="auto"/>
              <w:right w:val="single" w:sz="4" w:space="0" w:color="auto"/>
            </w:tcBorders>
            <w:vAlign w:val="center"/>
            <w:hideMark/>
          </w:tcPr>
          <w:p w14:paraId="604307E8" w14:textId="77777777" w:rsidR="00513B9F" w:rsidRDefault="00513B9F" w:rsidP="00735B2D">
            <w:pPr>
              <w:pStyle w:val="TAL"/>
              <w:rPr>
                <w:rFonts w:eastAsia="SimSun" w:cs="Arial"/>
                <w:szCs w:val="18"/>
              </w:rPr>
            </w:pPr>
            <w:r>
              <w:rPr>
                <w:rFonts w:eastAsia="SimSun" w:cs="Arial"/>
                <w:szCs w:val="18"/>
              </w:rPr>
              <w:t>BS locations</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06934453" w14:textId="77777777" w:rsidR="00513B9F" w:rsidRDefault="00513B9F" w:rsidP="00735B2D">
            <w:pPr>
              <w:spacing w:line="252" w:lineRule="auto"/>
              <w:rPr>
                <w:rFonts w:ascii="Arial" w:hAnsi="Arial" w:cs="Arial"/>
                <w:sz w:val="18"/>
                <w:szCs w:val="18"/>
              </w:rPr>
            </w:pPr>
            <w:r>
              <w:rPr>
                <w:rFonts w:ascii="Arial" w:hAnsi="Arial" w:cs="Arial"/>
                <w:sz w:val="18"/>
                <w:szCs w:val="18"/>
              </w:rPr>
              <w:t>18 BSs on a square lattice with spacing D, located D/2 from the walls.</w:t>
            </w:r>
          </w:p>
          <w:p w14:paraId="5AB0CCFD" w14:textId="77777777" w:rsidR="00513B9F" w:rsidRDefault="00513B9F" w:rsidP="00735B2D">
            <w:pPr>
              <w:pStyle w:val="B1"/>
              <w:spacing w:after="0"/>
            </w:pPr>
            <w:r>
              <w:t>-</w:t>
            </w:r>
            <w:r>
              <w:tab/>
              <w:t>for the small hall (L=120m x W=60m): D=20m</w:t>
            </w:r>
          </w:p>
          <w:p w14:paraId="4BB4DF86" w14:textId="77777777" w:rsidR="00513B9F" w:rsidRDefault="00513B9F" w:rsidP="00735B2D">
            <w:pPr>
              <w:pStyle w:val="B1"/>
              <w:spacing w:after="0"/>
            </w:pPr>
            <w:r>
              <w:t>-</w:t>
            </w:r>
            <w:r>
              <w:tab/>
              <w:t>for the big hall (L=300m x W=150m): D=50m</w:t>
            </w:r>
          </w:p>
          <w:p w14:paraId="74EFFACF" w14:textId="5D4C2FBB" w:rsidR="00513B9F" w:rsidRDefault="008B39F2" w:rsidP="00735B2D">
            <w:pPr>
              <w:keepNext/>
              <w:keepLines/>
            </w:pPr>
            <w:r>
              <w:rPr>
                <w:rFonts w:ascii="Arial" w:hAnsi="Arial" w:cs="Arial"/>
                <w:noProof/>
                <w:sz w:val="18"/>
                <w:szCs w:val="18"/>
                <w:lang w:val="en-US" w:eastAsia="zh-CN"/>
              </w:rPr>
              <w:pict w14:anchorId="21D8DE55">
                <v:shape id="_x0000_i1025" type="#_x0000_t75" alt="" style="width:256.5pt;height:136.3pt;visibility:visible;mso-width-percent:0;mso-height-percent:0;mso-width-percent:0;mso-height-percent:0">
                  <v:imagedata r:id="rId18" o:title=""/>
                </v:shape>
              </w:pict>
            </w:r>
          </w:p>
        </w:tc>
      </w:tr>
      <w:tr w:rsidR="00513B9F" w14:paraId="5A634D8D" w14:textId="77777777" w:rsidTr="00374ECB">
        <w:trPr>
          <w:trHeight w:val="337"/>
          <w:tblHeader/>
        </w:trPr>
        <w:tc>
          <w:tcPr>
            <w:tcW w:w="522" w:type="pct"/>
            <w:vMerge/>
            <w:vAlign w:val="center"/>
            <w:hideMark/>
          </w:tcPr>
          <w:p w14:paraId="00DEA9E5" w14:textId="77777777" w:rsidR="00513B9F" w:rsidRDefault="00513B9F" w:rsidP="00735B2D">
            <w:pPr>
              <w:rPr>
                <w:rFonts w:ascii="Arial" w:eastAsia="MS Mincho" w:hAnsi="Arial"/>
                <w:sz w:val="18"/>
              </w:rPr>
            </w:pPr>
          </w:p>
        </w:tc>
        <w:tc>
          <w:tcPr>
            <w:tcW w:w="639" w:type="pct"/>
            <w:tcBorders>
              <w:top w:val="single" w:sz="4" w:space="0" w:color="auto"/>
              <w:left w:val="single" w:sz="4" w:space="0" w:color="auto"/>
              <w:bottom w:val="single" w:sz="4" w:space="0" w:color="auto"/>
              <w:right w:val="single" w:sz="4" w:space="0" w:color="auto"/>
            </w:tcBorders>
            <w:vAlign w:val="center"/>
            <w:hideMark/>
          </w:tcPr>
          <w:p w14:paraId="79287414" w14:textId="77777777" w:rsidR="00513B9F" w:rsidRDefault="00513B9F" w:rsidP="00735B2D">
            <w:pPr>
              <w:pStyle w:val="TAL"/>
            </w:pPr>
            <w:r>
              <w:rPr>
                <w:rFonts w:cs="Arial"/>
                <w:szCs w:val="18"/>
              </w:rPr>
              <w:t>Room height</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1FFA24D2" w14:textId="77777777" w:rsidR="00513B9F" w:rsidRDefault="00513B9F" w:rsidP="00735B2D">
            <w:pPr>
              <w:pStyle w:val="TAL"/>
              <w:rPr>
                <w:rFonts w:cs="Arial"/>
                <w:szCs w:val="18"/>
              </w:rPr>
            </w:pPr>
            <w:r>
              <w:rPr>
                <w:rFonts w:cs="Arial"/>
                <w:szCs w:val="18"/>
              </w:rPr>
              <w:t>10m</w:t>
            </w:r>
          </w:p>
        </w:tc>
      </w:tr>
      <w:tr w:rsidR="00513B9F" w14:paraId="12CA043F" w14:textId="77777777" w:rsidTr="3DCBB61A">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2EA2FC15" w14:textId="77777777" w:rsidR="00513B9F" w:rsidRDefault="00513B9F" w:rsidP="00735B2D">
            <w:pPr>
              <w:pStyle w:val="TAL"/>
            </w:pPr>
            <w:r>
              <w:t>Total gNB TX power, dBm</w:t>
            </w:r>
          </w:p>
        </w:tc>
        <w:tc>
          <w:tcPr>
            <w:tcW w:w="1389" w:type="pct"/>
            <w:tcBorders>
              <w:top w:val="single" w:sz="4" w:space="0" w:color="auto"/>
              <w:left w:val="single" w:sz="4" w:space="0" w:color="auto"/>
              <w:bottom w:val="single" w:sz="4" w:space="0" w:color="auto"/>
              <w:right w:val="single" w:sz="4" w:space="0" w:color="auto"/>
            </w:tcBorders>
            <w:hideMark/>
          </w:tcPr>
          <w:p w14:paraId="3DAD6DA6" w14:textId="77777777" w:rsidR="00513B9F" w:rsidRDefault="00513B9F" w:rsidP="00735B2D">
            <w:pPr>
              <w:pStyle w:val="TAL"/>
            </w:pPr>
            <w:r>
              <w:t>24dBm</w:t>
            </w:r>
          </w:p>
        </w:tc>
        <w:tc>
          <w:tcPr>
            <w:tcW w:w="2450" w:type="pct"/>
            <w:gridSpan w:val="2"/>
            <w:tcBorders>
              <w:top w:val="single" w:sz="4" w:space="0" w:color="auto"/>
              <w:left w:val="single" w:sz="4" w:space="0" w:color="auto"/>
              <w:bottom w:val="single" w:sz="4" w:space="0" w:color="auto"/>
              <w:right w:val="single" w:sz="4" w:space="0" w:color="auto"/>
            </w:tcBorders>
            <w:hideMark/>
          </w:tcPr>
          <w:p w14:paraId="41543FBD" w14:textId="77777777" w:rsidR="00513B9F" w:rsidRDefault="00513B9F" w:rsidP="00735B2D">
            <w:pPr>
              <w:pStyle w:val="TAL"/>
            </w:pPr>
            <w:r>
              <w:t>24dBm</w:t>
            </w:r>
          </w:p>
          <w:p w14:paraId="581E059C" w14:textId="77777777" w:rsidR="00513B9F" w:rsidRDefault="00513B9F" w:rsidP="00735B2D">
            <w:pPr>
              <w:pStyle w:val="TAL"/>
            </w:pPr>
            <w:r>
              <w:t>EIRP should not exceed 58 dBm</w:t>
            </w:r>
          </w:p>
        </w:tc>
      </w:tr>
      <w:tr w:rsidR="00513B9F" w14:paraId="4A277782" w14:textId="77777777" w:rsidTr="3DCBB61A">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6B119ECE" w14:textId="77777777" w:rsidR="00513B9F" w:rsidRDefault="00513B9F" w:rsidP="00735B2D">
            <w:pPr>
              <w:pStyle w:val="TAL"/>
            </w:pPr>
            <w:r>
              <w:t>gNB antenna configuration</w:t>
            </w:r>
          </w:p>
        </w:tc>
        <w:tc>
          <w:tcPr>
            <w:tcW w:w="1389" w:type="pct"/>
            <w:tcBorders>
              <w:top w:val="single" w:sz="4" w:space="0" w:color="auto"/>
              <w:left w:val="single" w:sz="4" w:space="0" w:color="auto"/>
              <w:bottom w:val="single" w:sz="4" w:space="0" w:color="auto"/>
              <w:right w:val="single" w:sz="4" w:space="0" w:color="auto"/>
            </w:tcBorders>
            <w:hideMark/>
          </w:tcPr>
          <w:p w14:paraId="1E062E56" w14:textId="77777777" w:rsidR="00513B9F" w:rsidRDefault="00513B9F" w:rsidP="00735B2D">
            <w:pPr>
              <w:pStyle w:val="TAL"/>
            </w:pPr>
            <w:r>
              <w:t>(M, N, P, Mg, Ng) = (4, 4, 2, 1, 1), dH=dV=0.5λ – Note 1</w:t>
            </w:r>
          </w:p>
        </w:tc>
        <w:tc>
          <w:tcPr>
            <w:tcW w:w="2450" w:type="pct"/>
            <w:gridSpan w:val="2"/>
            <w:tcBorders>
              <w:top w:val="single" w:sz="4" w:space="0" w:color="auto"/>
              <w:left w:val="single" w:sz="4" w:space="0" w:color="auto"/>
              <w:bottom w:val="single" w:sz="4" w:space="0" w:color="auto"/>
              <w:right w:val="single" w:sz="4" w:space="0" w:color="auto"/>
            </w:tcBorders>
            <w:hideMark/>
          </w:tcPr>
          <w:p w14:paraId="6E2C697D" w14:textId="77777777" w:rsidR="00513B9F" w:rsidRDefault="00513B9F" w:rsidP="00735B2D">
            <w:pPr>
              <w:pStyle w:val="TAL"/>
            </w:pPr>
            <w:r>
              <w:t>(M, N, P, Mg, Ng) = (4, 8, 2, 1, 1), dH=dV=0.5λ – Note 1</w:t>
            </w:r>
          </w:p>
          <w:p w14:paraId="38D7CEDB" w14:textId="77777777" w:rsidR="00513B9F" w:rsidRDefault="00513B9F" w:rsidP="00735B2D">
            <w:pPr>
              <w:pStyle w:val="TAL"/>
            </w:pPr>
            <w:r>
              <w:t>One TXRU per polarization per panel is assumed</w:t>
            </w:r>
          </w:p>
        </w:tc>
      </w:tr>
      <w:tr w:rsidR="00513B9F" w14:paraId="1475F044" w14:textId="77777777" w:rsidTr="3DCBB61A">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672088CC" w14:textId="77777777" w:rsidR="00513B9F" w:rsidRDefault="00513B9F" w:rsidP="00735B2D">
            <w:pPr>
              <w:pStyle w:val="TAL"/>
            </w:pPr>
            <w:r>
              <w:t>gNB antenna radiation pattern</w:t>
            </w:r>
          </w:p>
        </w:tc>
        <w:tc>
          <w:tcPr>
            <w:tcW w:w="1389" w:type="pct"/>
            <w:tcBorders>
              <w:top w:val="single" w:sz="4" w:space="0" w:color="auto"/>
              <w:left w:val="single" w:sz="4" w:space="0" w:color="auto"/>
              <w:bottom w:val="single" w:sz="4" w:space="0" w:color="auto"/>
              <w:right w:val="single" w:sz="4" w:space="0" w:color="auto"/>
            </w:tcBorders>
            <w:hideMark/>
          </w:tcPr>
          <w:p w14:paraId="662CDA64" w14:textId="77777777" w:rsidR="00513B9F" w:rsidRDefault="00513B9F" w:rsidP="00735B2D">
            <w:pPr>
              <w:pStyle w:val="TAL"/>
            </w:pPr>
            <w:r>
              <w:t>Single sector – Note 1</w:t>
            </w:r>
          </w:p>
        </w:tc>
        <w:tc>
          <w:tcPr>
            <w:tcW w:w="2450" w:type="pct"/>
            <w:gridSpan w:val="2"/>
            <w:tcBorders>
              <w:top w:val="single" w:sz="4" w:space="0" w:color="auto"/>
              <w:left w:val="single" w:sz="4" w:space="0" w:color="auto"/>
              <w:bottom w:val="single" w:sz="4" w:space="0" w:color="auto"/>
              <w:right w:val="single" w:sz="4" w:space="0" w:color="auto"/>
            </w:tcBorders>
            <w:hideMark/>
          </w:tcPr>
          <w:p w14:paraId="61C317D3" w14:textId="77777777" w:rsidR="00513B9F" w:rsidRDefault="00513B9F" w:rsidP="00735B2D">
            <w:pPr>
              <w:pStyle w:val="TAL"/>
            </w:pPr>
            <w:r>
              <w:t>3-sector antenna configuration – Note 1</w:t>
            </w:r>
          </w:p>
        </w:tc>
      </w:tr>
      <w:tr w:rsidR="00513B9F" w14:paraId="75071AEC" w14:textId="77777777" w:rsidTr="3DCBB61A">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0B8F28CA" w14:textId="77777777" w:rsidR="00513B9F" w:rsidRDefault="00513B9F" w:rsidP="00735B2D">
            <w:pPr>
              <w:pStyle w:val="TAL"/>
            </w:pPr>
            <w:r>
              <w:t>Peneteration loss</w:t>
            </w:r>
          </w:p>
        </w:tc>
        <w:tc>
          <w:tcPr>
            <w:tcW w:w="3839" w:type="pct"/>
            <w:gridSpan w:val="3"/>
            <w:tcBorders>
              <w:top w:val="single" w:sz="4" w:space="0" w:color="auto"/>
              <w:left w:val="single" w:sz="4" w:space="0" w:color="auto"/>
              <w:bottom w:val="single" w:sz="4" w:space="0" w:color="auto"/>
              <w:right w:val="single" w:sz="4" w:space="0" w:color="auto"/>
            </w:tcBorders>
            <w:hideMark/>
          </w:tcPr>
          <w:p w14:paraId="0E1C76D2" w14:textId="77777777" w:rsidR="00513B9F" w:rsidRDefault="00513B9F" w:rsidP="00735B2D">
            <w:pPr>
              <w:pStyle w:val="TAL"/>
            </w:pPr>
            <w:r>
              <w:t>0dB</w:t>
            </w:r>
          </w:p>
        </w:tc>
      </w:tr>
      <w:tr w:rsidR="00513B9F" w14:paraId="4EC42ABB" w14:textId="77777777" w:rsidTr="3DCBB61A">
        <w:trPr>
          <w:tblHeader/>
        </w:trPr>
        <w:tc>
          <w:tcPr>
            <w:tcW w:w="1161" w:type="pct"/>
            <w:gridSpan w:val="2"/>
            <w:tcBorders>
              <w:top w:val="single" w:sz="4" w:space="0" w:color="auto"/>
              <w:left w:val="single" w:sz="4" w:space="0" w:color="auto"/>
              <w:bottom w:val="single" w:sz="4" w:space="0" w:color="auto"/>
              <w:right w:val="single" w:sz="4" w:space="0" w:color="auto"/>
            </w:tcBorders>
            <w:vAlign w:val="center"/>
            <w:hideMark/>
          </w:tcPr>
          <w:p w14:paraId="2CA0B843" w14:textId="77777777" w:rsidR="00513B9F" w:rsidRDefault="00513B9F" w:rsidP="00735B2D">
            <w:pPr>
              <w:pStyle w:val="TAL"/>
            </w:pPr>
            <w:r>
              <w:t>Number of floors</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2CC9A4CE" w14:textId="77777777" w:rsidR="00513B9F" w:rsidRDefault="00513B9F" w:rsidP="00735B2D">
            <w:pPr>
              <w:pStyle w:val="TAL"/>
            </w:pPr>
            <w:r>
              <w:t>1</w:t>
            </w:r>
          </w:p>
        </w:tc>
      </w:tr>
      <w:tr w:rsidR="00513B9F" w14:paraId="3476F720" w14:textId="77777777" w:rsidTr="3DCBB61A">
        <w:trPr>
          <w:tblHeader/>
        </w:trPr>
        <w:tc>
          <w:tcPr>
            <w:tcW w:w="1161" w:type="pct"/>
            <w:gridSpan w:val="2"/>
            <w:tcBorders>
              <w:top w:val="single" w:sz="4" w:space="0" w:color="auto"/>
              <w:left w:val="single" w:sz="4" w:space="0" w:color="auto"/>
              <w:bottom w:val="single" w:sz="4" w:space="0" w:color="auto"/>
              <w:right w:val="single" w:sz="4" w:space="0" w:color="auto"/>
            </w:tcBorders>
            <w:vAlign w:val="center"/>
            <w:hideMark/>
          </w:tcPr>
          <w:p w14:paraId="56A8351A" w14:textId="77777777" w:rsidR="00513B9F" w:rsidRDefault="00513B9F" w:rsidP="00735B2D">
            <w:pPr>
              <w:pStyle w:val="TAL"/>
            </w:pPr>
            <w:r>
              <w:t>UE horizontal drop procedure</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0E0A193D" w14:textId="77777777" w:rsidR="00513B9F" w:rsidRDefault="00513B9F" w:rsidP="00735B2D">
            <w:pPr>
              <w:pStyle w:val="TAL"/>
            </w:pPr>
            <w:r>
              <w:t>Uniformly distributed over the horizontal evaluation area for obtaining the CDF values for positioning accuracy, The evaluation area should be at least the convex hull of the horizontal BS deployment. It can also be the whole hall area if the CDF values for positioning accuracy is obtained from whole hall area.</w:t>
            </w:r>
          </w:p>
        </w:tc>
      </w:tr>
      <w:tr w:rsidR="00513B9F" w14:paraId="1C76DC6F" w14:textId="77777777" w:rsidTr="3DCBB61A">
        <w:trPr>
          <w:tblHeader/>
        </w:trPr>
        <w:tc>
          <w:tcPr>
            <w:tcW w:w="1161" w:type="pct"/>
            <w:gridSpan w:val="2"/>
            <w:tcBorders>
              <w:top w:val="single" w:sz="4" w:space="0" w:color="auto"/>
              <w:left w:val="single" w:sz="4" w:space="0" w:color="auto"/>
              <w:bottom w:val="single" w:sz="4" w:space="0" w:color="auto"/>
              <w:right w:val="single" w:sz="4" w:space="0" w:color="auto"/>
            </w:tcBorders>
            <w:vAlign w:val="center"/>
            <w:hideMark/>
          </w:tcPr>
          <w:p w14:paraId="52F368C8" w14:textId="77777777" w:rsidR="00513B9F" w:rsidRDefault="00513B9F" w:rsidP="00735B2D">
            <w:pPr>
              <w:pStyle w:val="TAL"/>
            </w:pPr>
            <w:r>
              <w:t>UE antenna height</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5F07988C" w14:textId="77777777" w:rsidR="00513B9F" w:rsidRDefault="00513B9F" w:rsidP="00735B2D">
            <w:pPr>
              <w:pStyle w:val="TAL"/>
            </w:pPr>
            <w:r>
              <w:t>Baseline: 1.5m</w:t>
            </w:r>
          </w:p>
          <w:p w14:paraId="41740F2C" w14:textId="72A5F605" w:rsidR="009B57F0" w:rsidRDefault="009B57F0">
            <w:pPr>
              <w:pStyle w:val="TAL"/>
            </w:pPr>
          </w:p>
        </w:tc>
      </w:tr>
      <w:tr w:rsidR="00513B9F" w14:paraId="18F7CAA2" w14:textId="77777777" w:rsidTr="3DCBB61A">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16F352D0" w14:textId="77777777" w:rsidR="00513B9F" w:rsidRDefault="00513B9F" w:rsidP="00735B2D">
            <w:pPr>
              <w:pStyle w:val="TAL"/>
            </w:pPr>
            <w:r>
              <w:t>UE mobility</w:t>
            </w:r>
          </w:p>
        </w:tc>
        <w:tc>
          <w:tcPr>
            <w:tcW w:w="3839" w:type="pct"/>
            <w:gridSpan w:val="3"/>
            <w:tcBorders>
              <w:top w:val="single" w:sz="4" w:space="0" w:color="auto"/>
              <w:left w:val="single" w:sz="4" w:space="0" w:color="auto"/>
              <w:bottom w:val="single" w:sz="4" w:space="0" w:color="auto"/>
              <w:right w:val="single" w:sz="4" w:space="0" w:color="auto"/>
            </w:tcBorders>
            <w:hideMark/>
          </w:tcPr>
          <w:p w14:paraId="0FBCA9CA" w14:textId="77777777" w:rsidR="00513B9F" w:rsidRDefault="00513B9F" w:rsidP="00735B2D">
            <w:pPr>
              <w:pStyle w:val="TAL"/>
            </w:pPr>
            <w:r>
              <w:t>3km/h</w:t>
            </w:r>
          </w:p>
          <w:p w14:paraId="53CA7503" w14:textId="0B4AFC17" w:rsidR="009B57F0" w:rsidRDefault="009B57F0">
            <w:pPr>
              <w:pStyle w:val="TAL"/>
            </w:pPr>
          </w:p>
        </w:tc>
      </w:tr>
      <w:tr w:rsidR="00513B9F" w14:paraId="3DF26867" w14:textId="77777777" w:rsidTr="3DCBB61A">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75257AD2" w14:textId="77777777" w:rsidR="00513B9F" w:rsidRDefault="00513B9F" w:rsidP="00735B2D">
            <w:pPr>
              <w:pStyle w:val="TAL"/>
            </w:pPr>
            <w:r>
              <w:rPr>
                <w:lang w:val="fr-FR"/>
              </w:rPr>
              <w:t>Min gNB-UE distance (2D), m</w:t>
            </w:r>
          </w:p>
        </w:tc>
        <w:tc>
          <w:tcPr>
            <w:tcW w:w="3839" w:type="pct"/>
            <w:gridSpan w:val="3"/>
            <w:tcBorders>
              <w:top w:val="single" w:sz="4" w:space="0" w:color="auto"/>
              <w:left w:val="single" w:sz="4" w:space="0" w:color="auto"/>
              <w:bottom w:val="single" w:sz="4" w:space="0" w:color="auto"/>
              <w:right w:val="single" w:sz="4" w:space="0" w:color="auto"/>
            </w:tcBorders>
            <w:hideMark/>
          </w:tcPr>
          <w:p w14:paraId="39E5BF8D" w14:textId="77777777" w:rsidR="00513B9F" w:rsidRDefault="00513B9F" w:rsidP="00735B2D">
            <w:pPr>
              <w:pStyle w:val="TAL"/>
            </w:pPr>
            <w:r>
              <w:rPr>
                <w:rFonts w:eastAsia="Malgun Gothic"/>
              </w:rPr>
              <w:t>0m</w:t>
            </w:r>
          </w:p>
        </w:tc>
      </w:tr>
      <w:tr w:rsidR="00513B9F" w14:paraId="13BFA2AF" w14:textId="77777777" w:rsidTr="3DCBB61A">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179C0BA4" w14:textId="77777777" w:rsidR="00513B9F" w:rsidRDefault="00513B9F" w:rsidP="00735B2D">
            <w:pPr>
              <w:pStyle w:val="TAL"/>
            </w:pPr>
            <w:r>
              <w:t>gNB antenna height</w:t>
            </w:r>
          </w:p>
        </w:tc>
        <w:tc>
          <w:tcPr>
            <w:tcW w:w="3839" w:type="pct"/>
            <w:gridSpan w:val="3"/>
            <w:tcBorders>
              <w:top w:val="single" w:sz="4" w:space="0" w:color="auto"/>
              <w:left w:val="single" w:sz="4" w:space="0" w:color="auto"/>
              <w:bottom w:val="single" w:sz="4" w:space="0" w:color="auto"/>
              <w:right w:val="single" w:sz="4" w:space="0" w:color="auto"/>
            </w:tcBorders>
            <w:hideMark/>
          </w:tcPr>
          <w:p w14:paraId="58774C59" w14:textId="77777777" w:rsidR="00513B9F" w:rsidRDefault="00513B9F" w:rsidP="00735B2D">
            <w:pPr>
              <w:pStyle w:val="TAL"/>
            </w:pPr>
            <w:r>
              <w:t>Baseline: 8m</w:t>
            </w:r>
          </w:p>
          <w:p w14:paraId="73B8CDE4" w14:textId="56B5C0BE" w:rsidR="00513B9F" w:rsidRDefault="00513B9F" w:rsidP="00735B2D">
            <w:pPr>
              <w:pStyle w:val="TAL"/>
            </w:pPr>
          </w:p>
        </w:tc>
      </w:tr>
      <w:tr w:rsidR="00513B9F" w14:paraId="07E94D28" w14:textId="77777777" w:rsidTr="3DCBB61A">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39D0DAFB" w14:textId="118A92D4" w:rsidR="00513B9F" w:rsidRDefault="00513B9F" w:rsidP="00735B2D">
            <w:pPr>
              <w:pStyle w:val="TAL"/>
            </w:pPr>
            <w:r w:rsidRPr="3DCBB61A">
              <w:rPr>
                <w:rFonts w:cs="Arial"/>
              </w:rPr>
              <w:t xml:space="preserve">Clutter parameters: {density </w:t>
            </w:r>
            <w:r w:rsidRPr="3DCBB61A">
              <w:rPr>
                <w:rFonts w:cs="Arial"/>
              </w:rPr>
              <w:fldChar w:fldCharType="begin"/>
            </w:r>
            <w:r w:rsidRPr="3DCBB61A">
              <w:rPr>
                <w:rFonts w:cs="Arial"/>
              </w:rPr>
              <w:instrText xml:space="preserve"> QUOTE </w:instrText>
            </w:r>
            <w:r w:rsidR="008B39F2" w:rsidRPr="00FB2FFF">
              <w:rPr>
                <w:noProof/>
              </w:rPr>
              <w:pict w14:anchorId="323760D5">
                <v:shape id="Picture 1273951672" o:spid="_x0000_i1033" type="#_x0000_t75" style="width:4.5pt;height:10.3pt;visibility:visible;mso-wrap-style:square">
                  <v:imagedata r:id="rId19" o:title=""/>
                  <o:lock v:ext="edit" aspectratio="f"/>
                </v:shape>
              </w:pict>
            </w:r>
            <w:r w:rsidRPr="3DCBB61A">
              <w:rPr>
                <w:rFonts w:cs="Arial"/>
              </w:rPr>
              <w:instrText xml:space="preserve"> </w:instrText>
            </w:r>
            <w:r w:rsidRPr="3DCBB61A">
              <w:rPr>
                <w:rFonts w:cs="Arial"/>
              </w:rPr>
              <w:fldChar w:fldCharType="separate"/>
            </w:r>
            <w:r w:rsidR="008B39F2" w:rsidRPr="009C0FBB">
              <w:rPr>
                <w:noProof/>
              </w:rPr>
              <w:pict w14:anchorId="6F03DB3A">
                <v:shape id="Picture 50987143" o:spid="_x0000_i1032" type="#_x0000_t75" style="width:4.5pt;height:10.3pt;visibility:visible;mso-wrap-style:square">
                  <v:imagedata r:id="rId19" o:title=""/>
                  <o:lock v:ext="edit" aspectratio="f"/>
                </v:shape>
              </w:pict>
            </w:r>
            <w:r w:rsidRPr="3DCBB61A">
              <w:rPr>
                <w:rFonts w:cs="Arial"/>
              </w:rPr>
              <w:fldChar w:fldCharType="end"/>
            </w:r>
            <w:r w:rsidRPr="3DCBB61A">
              <w:rPr>
                <w:rFonts w:cs="Arial"/>
              </w:rPr>
              <w:t xml:space="preserve">, height </w:t>
            </w:r>
            <w:r w:rsidRPr="3DCBB61A">
              <w:rPr>
                <w:rFonts w:cs="Arial"/>
              </w:rPr>
              <w:fldChar w:fldCharType="begin"/>
            </w:r>
            <w:r w:rsidRPr="3DCBB61A">
              <w:rPr>
                <w:rFonts w:cs="Arial"/>
              </w:rPr>
              <w:instrText xml:space="preserve"> QUOTE </w:instrText>
            </w:r>
            <w:r w:rsidR="008B39F2" w:rsidRPr="0020710C">
              <w:rPr>
                <w:noProof/>
              </w:rPr>
              <w:pict w14:anchorId="563BDAD3">
                <v:shape id="Picture 1345418130" o:spid="_x0000_i1031" type="#_x0000_t75" style="width:9pt;height:10.3pt;visibility:visible;mso-wrap-style:square">
                  <v:imagedata r:id="rId20" o:title=""/>
                  <o:lock v:ext="edit" aspectratio="f"/>
                </v:shape>
              </w:pict>
            </w:r>
            <w:r w:rsidRPr="3DCBB61A">
              <w:rPr>
                <w:rFonts w:cs="Arial"/>
              </w:rPr>
              <w:instrText xml:space="preserve"> </w:instrText>
            </w:r>
            <w:r w:rsidRPr="3DCBB61A">
              <w:rPr>
                <w:rFonts w:cs="Arial"/>
              </w:rPr>
              <w:fldChar w:fldCharType="separate"/>
            </w:r>
            <w:r w:rsidR="008B39F2" w:rsidRPr="00895FC3">
              <w:rPr>
                <w:noProof/>
              </w:rPr>
              <w:pict w14:anchorId="7544F652">
                <v:shape id="Picture 756845194" o:spid="_x0000_i1030" type="#_x0000_t75" style="width:9pt;height:10.3pt;visibility:visible;mso-wrap-style:square">
                  <v:imagedata r:id="rId20" o:title=""/>
                  <o:lock v:ext="edit" aspectratio="f"/>
                </v:shape>
              </w:pict>
            </w:r>
            <w:r w:rsidRPr="3DCBB61A">
              <w:rPr>
                <w:rFonts w:cs="Arial"/>
              </w:rPr>
              <w:fldChar w:fldCharType="end"/>
            </w:r>
            <w:r w:rsidRPr="3DCBB61A">
              <w:rPr>
                <w:rFonts w:cs="Arial"/>
              </w:rPr>
              <w:t xml:space="preserve">,size </w:t>
            </w:r>
            <w:r w:rsidRPr="3DCBB61A">
              <w:rPr>
                <w:rFonts w:cs="Arial"/>
              </w:rPr>
              <w:fldChar w:fldCharType="begin"/>
            </w:r>
            <w:r w:rsidRPr="3DCBB61A">
              <w:rPr>
                <w:rFonts w:cs="Arial"/>
              </w:rPr>
              <w:instrText xml:space="preserve"> QUOTE </w:instrText>
            </w:r>
            <w:r w:rsidR="008B39F2" w:rsidRPr="00695A59">
              <w:rPr>
                <w:noProof/>
              </w:rPr>
              <w:pict w14:anchorId="1D894D65">
                <v:shape id="Picture 1051578457" o:spid="_x0000_i1029" type="#_x0000_t75" style="width:28.95pt;height:10.3pt;visibility:visible;mso-wrap-style:square">
                  <v:imagedata r:id="rId21" o:title=""/>
                  <o:lock v:ext="edit" aspectratio="f"/>
                </v:shape>
              </w:pict>
            </w:r>
            <w:r w:rsidRPr="3DCBB61A">
              <w:rPr>
                <w:rFonts w:cs="Arial"/>
              </w:rPr>
              <w:instrText xml:space="preserve"> </w:instrText>
            </w:r>
            <w:r w:rsidRPr="3DCBB61A">
              <w:rPr>
                <w:rFonts w:cs="Arial"/>
              </w:rPr>
              <w:fldChar w:fldCharType="separate"/>
            </w:r>
            <w:r w:rsidR="008B39F2" w:rsidRPr="000E3ABC">
              <w:rPr>
                <w:noProof/>
              </w:rPr>
              <w:pict w14:anchorId="64A40A43">
                <v:shape id="Picture 1756974477" o:spid="_x0000_i1028" type="#_x0000_t75" style="width:28.3pt;height:10.3pt;visibility:visible;mso-wrap-style:square">
                  <v:imagedata r:id="rId21" o:title=""/>
                  <o:lock v:ext="edit" aspectratio="f"/>
                </v:shape>
              </w:pict>
            </w:r>
            <w:r w:rsidRPr="3DCBB61A">
              <w:rPr>
                <w:rFonts w:cs="Arial"/>
              </w:rPr>
              <w:fldChar w:fldCharType="end"/>
            </w:r>
            <w:r w:rsidRPr="3DCBB61A">
              <w:rPr>
                <w:rFonts w:cs="Arial"/>
              </w:rPr>
              <w:t>}</w:t>
            </w:r>
          </w:p>
        </w:tc>
        <w:tc>
          <w:tcPr>
            <w:tcW w:w="3839" w:type="pct"/>
            <w:gridSpan w:val="3"/>
            <w:tcBorders>
              <w:top w:val="single" w:sz="4" w:space="0" w:color="auto"/>
              <w:left w:val="single" w:sz="4" w:space="0" w:color="auto"/>
              <w:bottom w:val="single" w:sz="4" w:space="0" w:color="auto"/>
              <w:right w:val="single" w:sz="4" w:space="0" w:color="auto"/>
            </w:tcBorders>
            <w:hideMark/>
          </w:tcPr>
          <w:p w14:paraId="1C6DACFF" w14:textId="77777777" w:rsidR="00513B9F" w:rsidRDefault="00513B9F" w:rsidP="00735B2D">
            <w:pPr>
              <w:keepNext/>
              <w:keepLines/>
              <w:rPr>
                <w:rFonts w:ascii="Arial" w:hAnsi="Arial" w:cs="Arial"/>
                <w:sz w:val="18"/>
                <w:szCs w:val="18"/>
              </w:rPr>
            </w:pPr>
            <w:r>
              <w:rPr>
                <w:rFonts w:ascii="Arial" w:hAnsi="Arial" w:cs="Arial"/>
                <w:sz w:val="18"/>
                <w:szCs w:val="18"/>
              </w:rPr>
              <w:t xml:space="preserve">Low clutter density: </w:t>
            </w:r>
          </w:p>
          <w:p w14:paraId="36927600" w14:textId="77777777" w:rsidR="00513B9F" w:rsidRDefault="00513B9F" w:rsidP="00735B2D">
            <w:pPr>
              <w:keepNext/>
              <w:keepLines/>
              <w:ind w:left="284"/>
              <w:rPr>
                <w:rFonts w:ascii="Arial" w:hAnsi="Arial" w:cs="Arial"/>
                <w:sz w:val="18"/>
                <w:szCs w:val="18"/>
              </w:rPr>
            </w:pPr>
            <w:r>
              <w:rPr>
                <w:rFonts w:ascii="Arial" w:hAnsi="Arial" w:cs="Arial"/>
                <w:sz w:val="18"/>
                <w:szCs w:val="18"/>
              </w:rPr>
              <w:t>{20%, 2m, 10m}</w:t>
            </w:r>
          </w:p>
          <w:p w14:paraId="2BC59CCB" w14:textId="77777777" w:rsidR="00513B9F" w:rsidRDefault="00513B9F" w:rsidP="00735B2D">
            <w:pPr>
              <w:pStyle w:val="TAL"/>
              <w:rPr>
                <w:rFonts w:cs="Arial"/>
                <w:szCs w:val="18"/>
              </w:rPr>
            </w:pPr>
            <w:r>
              <w:rPr>
                <w:rFonts w:cs="Arial"/>
                <w:szCs w:val="18"/>
              </w:rPr>
              <w:t>High clutter density:</w:t>
            </w:r>
          </w:p>
          <w:p w14:paraId="571CD376" w14:textId="15B01051" w:rsidR="00513B9F" w:rsidRPr="00874428" w:rsidRDefault="009B57F0" w:rsidP="00735B2D">
            <w:pPr>
              <w:pStyle w:val="TAL"/>
              <w:ind w:left="284"/>
              <w:rPr>
                <w:szCs w:val="18"/>
              </w:rPr>
            </w:pPr>
            <w:r w:rsidRPr="00874428">
              <w:rPr>
                <w:rFonts w:cs="Times"/>
                <w:szCs w:val="18"/>
              </w:rPr>
              <w:t>{40%, 2m, 2m}</w:t>
            </w:r>
          </w:p>
        </w:tc>
      </w:tr>
      <w:tr w:rsidR="00513B9F" w14:paraId="0956B1D3" w14:textId="77777777" w:rsidTr="3DCBB61A">
        <w:trPr>
          <w:tblHeader/>
        </w:trPr>
        <w:tc>
          <w:tcPr>
            <w:tcW w:w="5000" w:type="pct"/>
            <w:gridSpan w:val="5"/>
            <w:tcBorders>
              <w:top w:val="single" w:sz="4" w:space="0" w:color="auto"/>
              <w:left w:val="single" w:sz="4" w:space="0" w:color="auto"/>
              <w:bottom w:val="single" w:sz="4" w:space="0" w:color="auto"/>
              <w:right w:val="single" w:sz="4" w:space="0" w:color="auto"/>
            </w:tcBorders>
          </w:tcPr>
          <w:p w14:paraId="1C41B19A" w14:textId="77777777" w:rsidR="00513B9F" w:rsidRDefault="00513B9F" w:rsidP="00735B2D">
            <w:pPr>
              <w:pStyle w:val="TAN"/>
              <w:ind w:left="689" w:hanging="689"/>
              <w:rPr>
                <w:rFonts w:eastAsia="MS Mincho"/>
              </w:rPr>
            </w:pPr>
            <w:r>
              <w:t>Note 1:</w:t>
            </w:r>
            <w:r>
              <w:tab/>
              <w:t>According to Table A.2.1-7 in 3GPP TR 38.802</w:t>
            </w:r>
          </w:p>
          <w:p w14:paraId="1F473205" w14:textId="77777777" w:rsidR="00513B9F" w:rsidRDefault="00513B9F" w:rsidP="00735B2D">
            <w:pPr>
              <w:pStyle w:val="TAL"/>
            </w:pPr>
          </w:p>
        </w:tc>
      </w:tr>
    </w:tbl>
    <w:p w14:paraId="5DF0B47B" w14:textId="77777777" w:rsidR="00513B9F" w:rsidRDefault="00513B9F" w:rsidP="00513B9F">
      <w:pPr>
        <w:rPr>
          <w:highlight w:val="green"/>
          <w:lang w:eastAsia="x-none"/>
        </w:rPr>
      </w:pPr>
    </w:p>
    <w:p w14:paraId="119B7CF1" w14:textId="77777777" w:rsidR="00513B9F" w:rsidRDefault="00513B9F" w:rsidP="00AA58FC">
      <w:pPr>
        <w:rPr>
          <w:i/>
          <w:iCs/>
        </w:rPr>
      </w:pPr>
    </w:p>
    <w:sectPr w:rsidR="00513B9F" w:rsidSect="00C10985">
      <w:pgSz w:w="11900" w:h="16840" w:code="9"/>
      <w:pgMar w:top="1134" w:right="1134" w:bottom="1134" w:left="1134" w:header="720" w:footer="720"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D40B65" w16cex:dateUtc="2020-08-04T14:29:00Z"/>
  <w16cex:commentExtensible w16cex:durableId="22D41103" w16cex:dateUtc="2020-08-04T14:53:00Z"/>
  <w16cex:commentExtensible w16cex:durableId="22D41081" w16cex:dateUtc="2020-08-04T14:51:00Z"/>
  <w16cex:commentExtensible w16cex:durableId="22D411CD" w16cex:dateUtc="2020-08-04T14:56:00Z"/>
  <w16cex:commentExtensible w16cex:durableId="22D411D1" w16cex:dateUtc="2020-08-04T14:56:00Z"/>
</w16cex:commentsExtensible>
</file>

<file path=word/customizations.xml><?xml version="1.0" encoding="utf-8"?>
<wne:tcg xmlns:r="http://schemas.openxmlformats.org/officeDocument/2006/relationships" xmlns:wne="http://schemas.microsoft.com/office/word/2006/wordml">
  <wne:keymaps>
    <wne:keymap wne:kcmPrimary="1031">
      <wne:macro wne:macroName="PROJECT.NEWMACROS.APPROVE"/>
    </wne:keymap>
    <wne:keymap wne:kcmPrimary="1032">
      <wne:macro wne:macroName="PROJECT.NEWMACROS.POSTPONE"/>
    </wne:keymap>
    <wne:keymap wne:kcmPrimary="1033">
      <wne:macro wne:macroName="PROJECT.NEWMACROS.REJECT"/>
    </wne:keymap>
    <wne:keymap wne:kcmPrimary="1034">
      <wne:macro wne:macroName="PROJECT.NEWMACROS.EMAIL"/>
    </wne:keymap>
    <wne:keymap wne:kcmPrimary="1035">
      <wne:macro wne:macroName="PROJECT.NEWMACROS.WORKINGASSUMPTION"/>
    </wne:keymap>
    <wne:keymap wne:kcmPrimary="1036">
      <wne:macro wne:macroName="PROJECT.NEWMACROS.NOHIGHLIGHT"/>
    </wne:keymap>
    <wne:keymap wne:kcmPrimary="1044">
      <wne:macro wne:macroName="PROJECT.NEWMACROS.PASTEUNFORMATTEDTEXT"/>
    </wne:keymap>
    <wne:keymap wne:kcmPrimary="1045">
      <wne:macro wne:macroName="PROJECT.NEWMACROS.ENDDISPLAYMODE"/>
    </wne:keymap>
    <wne:keymap wne:kcmPrimary="1047">
      <wne:macro wne:macroName="PROJECT.NEWMACROS.R112"/>
    </wne:keymap>
    <wne:keymap wne:kcmPrimary="1048">
      <wne:macro wne:macroName="PROJECT.NEWMACROS.REVISIONOFR112"/>
    </wne:keymap>
    <wne:keymap wne:kcmPrimary="104D">
      <wne:macro wne:macroName="PROJECT.NEWMACROS.STARTDISPLAYMODE"/>
    </wne:keymap>
    <wne:keymap wne:kcmPrimary="1051">
      <wne:macro wne:macroName="PROJECT.NEWMACROS.DISPLAYFILENAME"/>
    </wne:keymap>
    <wne:keymap wne:kcmPrimary="1052">
      <wne:macro wne:macroName="PROJECT.NEWMACROS.REDUCEINDENT"/>
    </wne:keymap>
    <wne:keymap wne:kcmPrimary="10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D26849" w14:textId="77777777" w:rsidR="008B39F2" w:rsidRDefault="008B39F2">
      <w:r>
        <w:separator/>
      </w:r>
    </w:p>
  </w:endnote>
  <w:endnote w:type="continuationSeparator" w:id="0">
    <w:p w14:paraId="4E300DB4" w14:textId="77777777" w:rsidR="008B39F2" w:rsidRDefault="008B39F2">
      <w:r>
        <w:continuationSeparator/>
      </w:r>
    </w:p>
  </w:endnote>
  <w:endnote w:type="continuationNotice" w:id="1">
    <w:p w14:paraId="709497BA" w14:textId="77777777" w:rsidR="008B39F2" w:rsidRDefault="008B39F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20B0604020202020204"/>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OpenSymbol">
    <w:altName w:val="MS Gothic"/>
    <w:panose1 w:val="020B0604020202020204"/>
    <w:charset w:val="80"/>
    <w:family w:val="auto"/>
    <w:notTrueType/>
    <w:pitch w:val="default"/>
    <w:sig w:usb0="00000000" w:usb1="08070000" w:usb2="00000010" w:usb3="00000000" w:csb0="0002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e Regular">
    <w:altName w:val="Cambria"/>
    <w:panose1 w:val="020B0604020202020204"/>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00500000000000000"/>
    <w:charset w:val="00"/>
    <w:family w:val="auto"/>
    <w:pitch w:val="variable"/>
    <w:sig w:usb0="E00002FF" w:usb1="5000205A" w:usb2="0000000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DDEECE" w14:textId="77777777" w:rsidR="008B39F2" w:rsidRDefault="008B39F2">
      <w:r>
        <w:separator/>
      </w:r>
    </w:p>
  </w:footnote>
  <w:footnote w:type="continuationSeparator" w:id="0">
    <w:p w14:paraId="62BB8418" w14:textId="77777777" w:rsidR="008B39F2" w:rsidRDefault="008B39F2">
      <w:r>
        <w:continuationSeparator/>
      </w:r>
    </w:p>
  </w:footnote>
  <w:footnote w:type="continuationNotice" w:id="1">
    <w:p w14:paraId="54B316BB" w14:textId="77777777" w:rsidR="008B39F2" w:rsidRDefault="008B39F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01F4FF2"/>
    <w:multiLevelType w:val="hybridMultilevel"/>
    <w:tmpl w:val="74963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987D02"/>
    <w:multiLevelType w:val="hybridMultilevel"/>
    <w:tmpl w:val="207A699C"/>
    <w:lvl w:ilvl="0" w:tplc="0A92D4DA">
      <w:start w:val="1"/>
      <w:numFmt w:val="bullet"/>
      <w:lvlText w:val="−"/>
      <w:lvlJc w:val="left"/>
      <w:pPr>
        <w:tabs>
          <w:tab w:val="num" w:pos="720"/>
        </w:tabs>
        <w:ind w:left="720" w:hanging="360"/>
      </w:pPr>
      <w:rPr>
        <w:rFonts w:ascii="Calibre Regular" w:hAnsi="Calibre Regular" w:hint="default"/>
      </w:rPr>
    </w:lvl>
    <w:lvl w:ilvl="1" w:tplc="69AEAA1A">
      <w:start w:val="1"/>
      <w:numFmt w:val="bullet"/>
      <w:lvlText w:val="−"/>
      <w:lvlJc w:val="left"/>
      <w:pPr>
        <w:tabs>
          <w:tab w:val="num" w:pos="1440"/>
        </w:tabs>
        <w:ind w:left="1440" w:hanging="360"/>
      </w:pPr>
      <w:rPr>
        <w:rFonts w:ascii="Calibre Regular" w:hAnsi="Calibre Regular" w:hint="default"/>
      </w:rPr>
    </w:lvl>
    <w:lvl w:ilvl="2" w:tplc="35F09AF4" w:tentative="1">
      <w:start w:val="1"/>
      <w:numFmt w:val="bullet"/>
      <w:lvlText w:val="−"/>
      <w:lvlJc w:val="left"/>
      <w:pPr>
        <w:tabs>
          <w:tab w:val="num" w:pos="2160"/>
        </w:tabs>
        <w:ind w:left="2160" w:hanging="360"/>
      </w:pPr>
      <w:rPr>
        <w:rFonts w:ascii="Calibre Regular" w:hAnsi="Calibre Regular" w:hint="default"/>
      </w:rPr>
    </w:lvl>
    <w:lvl w:ilvl="3" w:tplc="1E2A92C8" w:tentative="1">
      <w:start w:val="1"/>
      <w:numFmt w:val="bullet"/>
      <w:lvlText w:val="−"/>
      <w:lvlJc w:val="left"/>
      <w:pPr>
        <w:tabs>
          <w:tab w:val="num" w:pos="2880"/>
        </w:tabs>
        <w:ind w:left="2880" w:hanging="360"/>
      </w:pPr>
      <w:rPr>
        <w:rFonts w:ascii="Calibre Regular" w:hAnsi="Calibre Regular" w:hint="default"/>
      </w:rPr>
    </w:lvl>
    <w:lvl w:ilvl="4" w:tplc="903255E2" w:tentative="1">
      <w:start w:val="1"/>
      <w:numFmt w:val="bullet"/>
      <w:lvlText w:val="−"/>
      <w:lvlJc w:val="left"/>
      <w:pPr>
        <w:tabs>
          <w:tab w:val="num" w:pos="3600"/>
        </w:tabs>
        <w:ind w:left="3600" w:hanging="360"/>
      </w:pPr>
      <w:rPr>
        <w:rFonts w:ascii="Calibre Regular" w:hAnsi="Calibre Regular" w:hint="default"/>
      </w:rPr>
    </w:lvl>
    <w:lvl w:ilvl="5" w:tplc="2056D984" w:tentative="1">
      <w:start w:val="1"/>
      <w:numFmt w:val="bullet"/>
      <w:lvlText w:val="−"/>
      <w:lvlJc w:val="left"/>
      <w:pPr>
        <w:tabs>
          <w:tab w:val="num" w:pos="4320"/>
        </w:tabs>
        <w:ind w:left="4320" w:hanging="360"/>
      </w:pPr>
      <w:rPr>
        <w:rFonts w:ascii="Calibre Regular" w:hAnsi="Calibre Regular" w:hint="default"/>
      </w:rPr>
    </w:lvl>
    <w:lvl w:ilvl="6" w:tplc="49800096" w:tentative="1">
      <w:start w:val="1"/>
      <w:numFmt w:val="bullet"/>
      <w:lvlText w:val="−"/>
      <w:lvlJc w:val="left"/>
      <w:pPr>
        <w:tabs>
          <w:tab w:val="num" w:pos="5040"/>
        </w:tabs>
        <w:ind w:left="5040" w:hanging="360"/>
      </w:pPr>
      <w:rPr>
        <w:rFonts w:ascii="Calibre Regular" w:hAnsi="Calibre Regular" w:hint="default"/>
      </w:rPr>
    </w:lvl>
    <w:lvl w:ilvl="7" w:tplc="F61E9328" w:tentative="1">
      <w:start w:val="1"/>
      <w:numFmt w:val="bullet"/>
      <w:lvlText w:val="−"/>
      <w:lvlJc w:val="left"/>
      <w:pPr>
        <w:tabs>
          <w:tab w:val="num" w:pos="5760"/>
        </w:tabs>
        <w:ind w:left="5760" w:hanging="360"/>
      </w:pPr>
      <w:rPr>
        <w:rFonts w:ascii="Calibre Regular" w:hAnsi="Calibre Regular" w:hint="default"/>
      </w:rPr>
    </w:lvl>
    <w:lvl w:ilvl="8" w:tplc="F96A0702" w:tentative="1">
      <w:start w:val="1"/>
      <w:numFmt w:val="bullet"/>
      <w:lvlText w:val="−"/>
      <w:lvlJc w:val="left"/>
      <w:pPr>
        <w:tabs>
          <w:tab w:val="num" w:pos="6480"/>
        </w:tabs>
        <w:ind w:left="6480" w:hanging="360"/>
      </w:pPr>
      <w:rPr>
        <w:rFonts w:ascii="Calibre Regular" w:hAnsi="Calibre Regular"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332BA7"/>
    <w:multiLevelType w:val="hybridMultilevel"/>
    <w:tmpl w:val="FA24F750"/>
    <w:lvl w:ilvl="0" w:tplc="43822814">
      <w:start w:val="5"/>
      <w:numFmt w:val="bullet"/>
      <w:lvlText w:val=""/>
      <w:lvlJc w:val="left"/>
      <w:pPr>
        <w:ind w:left="1080" w:hanging="72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A3767A"/>
    <w:multiLevelType w:val="hybridMultilevel"/>
    <w:tmpl w:val="C082E1D4"/>
    <w:lvl w:ilvl="0" w:tplc="6A6AED5E">
      <w:start w:val="5"/>
      <w:numFmt w:val="bullet"/>
      <w:lvlText w:val=""/>
      <w:lvlJc w:val="left"/>
      <w:pPr>
        <w:ind w:left="1080" w:hanging="72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3316CC"/>
    <w:multiLevelType w:val="hybridMultilevel"/>
    <w:tmpl w:val="9F8E7D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148A1F56"/>
    <w:multiLevelType w:val="hybridMultilevel"/>
    <w:tmpl w:val="C7349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D61A68"/>
    <w:multiLevelType w:val="hybridMultilevel"/>
    <w:tmpl w:val="9378EE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5C3C6C"/>
    <w:multiLevelType w:val="hybridMultilevel"/>
    <w:tmpl w:val="D9EAA514"/>
    <w:lvl w:ilvl="0" w:tplc="D1868D0E">
      <w:start w:val="5"/>
      <w:numFmt w:val="bullet"/>
      <w:lvlText w:val=""/>
      <w:lvlJc w:val="left"/>
      <w:pPr>
        <w:ind w:left="1080" w:hanging="72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5A3902"/>
    <w:multiLevelType w:val="hybridMultilevel"/>
    <w:tmpl w:val="945029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D47750"/>
    <w:multiLevelType w:val="hybridMultilevel"/>
    <w:tmpl w:val="95D8E6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251219"/>
    <w:multiLevelType w:val="hybridMultilevel"/>
    <w:tmpl w:val="F63CE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B7631A"/>
    <w:multiLevelType w:val="hybridMultilevel"/>
    <w:tmpl w:val="C0E218C0"/>
    <w:lvl w:ilvl="0" w:tplc="5BDA21E6">
      <w:start w:val="5"/>
      <w:numFmt w:val="bullet"/>
      <w:lvlText w:val=""/>
      <w:lvlJc w:val="left"/>
      <w:pPr>
        <w:ind w:left="1080" w:hanging="72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3820CB"/>
    <w:multiLevelType w:val="hybridMultilevel"/>
    <w:tmpl w:val="A6DCF51A"/>
    <w:lvl w:ilvl="0" w:tplc="92CE9040">
      <w:start w:val="1"/>
      <w:numFmt w:val="bullet"/>
      <w:lvlText w:val="−"/>
      <w:lvlJc w:val="left"/>
      <w:pPr>
        <w:tabs>
          <w:tab w:val="num" w:pos="720"/>
        </w:tabs>
        <w:ind w:left="720" w:hanging="360"/>
      </w:pPr>
      <w:rPr>
        <w:rFonts w:ascii="Calibre Regular" w:hAnsi="Calibre Regular" w:hint="default"/>
      </w:rPr>
    </w:lvl>
    <w:lvl w:ilvl="1" w:tplc="80F24984">
      <w:start w:val="1"/>
      <w:numFmt w:val="bullet"/>
      <w:lvlText w:val="−"/>
      <w:lvlJc w:val="left"/>
      <w:pPr>
        <w:tabs>
          <w:tab w:val="num" w:pos="1440"/>
        </w:tabs>
        <w:ind w:left="1440" w:hanging="360"/>
      </w:pPr>
      <w:rPr>
        <w:rFonts w:ascii="Calibre Regular" w:hAnsi="Calibre Regular" w:hint="default"/>
      </w:rPr>
    </w:lvl>
    <w:lvl w:ilvl="2" w:tplc="CCC8BBFA">
      <w:start w:val="60"/>
      <w:numFmt w:val="bullet"/>
      <w:lvlText w:val="−"/>
      <w:lvlJc w:val="left"/>
      <w:pPr>
        <w:tabs>
          <w:tab w:val="num" w:pos="2160"/>
        </w:tabs>
        <w:ind w:left="2160" w:hanging="360"/>
      </w:pPr>
      <w:rPr>
        <w:rFonts w:ascii="Calibre Regular" w:hAnsi="Calibre Regular" w:hint="default"/>
      </w:rPr>
    </w:lvl>
    <w:lvl w:ilvl="3" w:tplc="201C2FCA" w:tentative="1">
      <w:start w:val="1"/>
      <w:numFmt w:val="bullet"/>
      <w:lvlText w:val="−"/>
      <w:lvlJc w:val="left"/>
      <w:pPr>
        <w:tabs>
          <w:tab w:val="num" w:pos="2880"/>
        </w:tabs>
        <w:ind w:left="2880" w:hanging="360"/>
      </w:pPr>
      <w:rPr>
        <w:rFonts w:ascii="Calibre Regular" w:hAnsi="Calibre Regular" w:hint="default"/>
      </w:rPr>
    </w:lvl>
    <w:lvl w:ilvl="4" w:tplc="B5761180" w:tentative="1">
      <w:start w:val="1"/>
      <w:numFmt w:val="bullet"/>
      <w:lvlText w:val="−"/>
      <w:lvlJc w:val="left"/>
      <w:pPr>
        <w:tabs>
          <w:tab w:val="num" w:pos="3600"/>
        </w:tabs>
        <w:ind w:left="3600" w:hanging="360"/>
      </w:pPr>
      <w:rPr>
        <w:rFonts w:ascii="Calibre Regular" w:hAnsi="Calibre Regular" w:hint="default"/>
      </w:rPr>
    </w:lvl>
    <w:lvl w:ilvl="5" w:tplc="BDF4E400" w:tentative="1">
      <w:start w:val="1"/>
      <w:numFmt w:val="bullet"/>
      <w:lvlText w:val="−"/>
      <w:lvlJc w:val="left"/>
      <w:pPr>
        <w:tabs>
          <w:tab w:val="num" w:pos="4320"/>
        </w:tabs>
        <w:ind w:left="4320" w:hanging="360"/>
      </w:pPr>
      <w:rPr>
        <w:rFonts w:ascii="Calibre Regular" w:hAnsi="Calibre Regular" w:hint="default"/>
      </w:rPr>
    </w:lvl>
    <w:lvl w:ilvl="6" w:tplc="88747218" w:tentative="1">
      <w:start w:val="1"/>
      <w:numFmt w:val="bullet"/>
      <w:lvlText w:val="−"/>
      <w:lvlJc w:val="left"/>
      <w:pPr>
        <w:tabs>
          <w:tab w:val="num" w:pos="5040"/>
        </w:tabs>
        <w:ind w:left="5040" w:hanging="360"/>
      </w:pPr>
      <w:rPr>
        <w:rFonts w:ascii="Calibre Regular" w:hAnsi="Calibre Regular" w:hint="default"/>
      </w:rPr>
    </w:lvl>
    <w:lvl w:ilvl="7" w:tplc="A48E7250" w:tentative="1">
      <w:start w:val="1"/>
      <w:numFmt w:val="bullet"/>
      <w:lvlText w:val="−"/>
      <w:lvlJc w:val="left"/>
      <w:pPr>
        <w:tabs>
          <w:tab w:val="num" w:pos="5760"/>
        </w:tabs>
        <w:ind w:left="5760" w:hanging="360"/>
      </w:pPr>
      <w:rPr>
        <w:rFonts w:ascii="Calibre Regular" w:hAnsi="Calibre Regular" w:hint="default"/>
      </w:rPr>
    </w:lvl>
    <w:lvl w:ilvl="8" w:tplc="CA548D7E"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350E1086"/>
    <w:multiLevelType w:val="hybridMultilevel"/>
    <w:tmpl w:val="820EC99C"/>
    <w:lvl w:ilvl="0" w:tplc="DC729466">
      <w:start w:val="9"/>
      <w:numFmt w:val="bullet"/>
      <w:lvlText w:val="-"/>
      <w:lvlJc w:val="left"/>
      <w:pPr>
        <w:ind w:left="720" w:hanging="360"/>
      </w:pPr>
      <w:rPr>
        <w:rFonts w:ascii="Times" w:eastAsia="Times New Roman" w:hAnsi="Time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0" w15:restartNumberingAfterBreak="0">
    <w:nsid w:val="3B4C1893"/>
    <w:multiLevelType w:val="hybridMultilevel"/>
    <w:tmpl w:val="1F14AF5E"/>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3D760E66"/>
    <w:multiLevelType w:val="hybridMultilevel"/>
    <w:tmpl w:val="2616925C"/>
    <w:lvl w:ilvl="0" w:tplc="42868CC2">
      <w:start w:val="1"/>
      <w:numFmt w:val="bullet"/>
      <w:lvlText w:val="−"/>
      <w:lvlJc w:val="left"/>
      <w:pPr>
        <w:tabs>
          <w:tab w:val="num" w:pos="720"/>
        </w:tabs>
        <w:ind w:left="720" w:hanging="360"/>
      </w:pPr>
      <w:rPr>
        <w:rFonts w:ascii="Calibre Regular" w:hAnsi="Calibre Regular" w:hint="default"/>
      </w:rPr>
    </w:lvl>
    <w:lvl w:ilvl="1" w:tplc="84FE8EB0">
      <w:start w:val="1"/>
      <w:numFmt w:val="bullet"/>
      <w:lvlText w:val="−"/>
      <w:lvlJc w:val="left"/>
      <w:pPr>
        <w:tabs>
          <w:tab w:val="num" w:pos="1440"/>
        </w:tabs>
        <w:ind w:left="1440" w:hanging="360"/>
      </w:pPr>
      <w:rPr>
        <w:rFonts w:ascii="Calibre Regular" w:hAnsi="Calibre Regular" w:hint="default"/>
      </w:rPr>
    </w:lvl>
    <w:lvl w:ilvl="2" w:tplc="7F1E1590" w:tentative="1">
      <w:start w:val="1"/>
      <w:numFmt w:val="bullet"/>
      <w:lvlText w:val="−"/>
      <w:lvlJc w:val="left"/>
      <w:pPr>
        <w:tabs>
          <w:tab w:val="num" w:pos="2160"/>
        </w:tabs>
        <w:ind w:left="2160" w:hanging="360"/>
      </w:pPr>
      <w:rPr>
        <w:rFonts w:ascii="Calibre Regular" w:hAnsi="Calibre Regular" w:hint="default"/>
      </w:rPr>
    </w:lvl>
    <w:lvl w:ilvl="3" w:tplc="9AE028DE" w:tentative="1">
      <w:start w:val="1"/>
      <w:numFmt w:val="bullet"/>
      <w:lvlText w:val="−"/>
      <w:lvlJc w:val="left"/>
      <w:pPr>
        <w:tabs>
          <w:tab w:val="num" w:pos="2880"/>
        </w:tabs>
        <w:ind w:left="2880" w:hanging="360"/>
      </w:pPr>
      <w:rPr>
        <w:rFonts w:ascii="Calibre Regular" w:hAnsi="Calibre Regular" w:hint="default"/>
      </w:rPr>
    </w:lvl>
    <w:lvl w:ilvl="4" w:tplc="541AEF72" w:tentative="1">
      <w:start w:val="1"/>
      <w:numFmt w:val="bullet"/>
      <w:lvlText w:val="−"/>
      <w:lvlJc w:val="left"/>
      <w:pPr>
        <w:tabs>
          <w:tab w:val="num" w:pos="3600"/>
        </w:tabs>
        <w:ind w:left="3600" w:hanging="360"/>
      </w:pPr>
      <w:rPr>
        <w:rFonts w:ascii="Calibre Regular" w:hAnsi="Calibre Regular" w:hint="default"/>
      </w:rPr>
    </w:lvl>
    <w:lvl w:ilvl="5" w:tplc="76D42F32" w:tentative="1">
      <w:start w:val="1"/>
      <w:numFmt w:val="bullet"/>
      <w:lvlText w:val="−"/>
      <w:lvlJc w:val="left"/>
      <w:pPr>
        <w:tabs>
          <w:tab w:val="num" w:pos="4320"/>
        </w:tabs>
        <w:ind w:left="4320" w:hanging="360"/>
      </w:pPr>
      <w:rPr>
        <w:rFonts w:ascii="Calibre Regular" w:hAnsi="Calibre Regular" w:hint="default"/>
      </w:rPr>
    </w:lvl>
    <w:lvl w:ilvl="6" w:tplc="0C56C554" w:tentative="1">
      <w:start w:val="1"/>
      <w:numFmt w:val="bullet"/>
      <w:lvlText w:val="−"/>
      <w:lvlJc w:val="left"/>
      <w:pPr>
        <w:tabs>
          <w:tab w:val="num" w:pos="5040"/>
        </w:tabs>
        <w:ind w:left="5040" w:hanging="360"/>
      </w:pPr>
      <w:rPr>
        <w:rFonts w:ascii="Calibre Regular" w:hAnsi="Calibre Regular" w:hint="default"/>
      </w:rPr>
    </w:lvl>
    <w:lvl w:ilvl="7" w:tplc="A3BA9CE2" w:tentative="1">
      <w:start w:val="1"/>
      <w:numFmt w:val="bullet"/>
      <w:lvlText w:val="−"/>
      <w:lvlJc w:val="left"/>
      <w:pPr>
        <w:tabs>
          <w:tab w:val="num" w:pos="5760"/>
        </w:tabs>
        <w:ind w:left="5760" w:hanging="360"/>
      </w:pPr>
      <w:rPr>
        <w:rFonts w:ascii="Calibre Regular" w:hAnsi="Calibre Regular" w:hint="default"/>
      </w:rPr>
    </w:lvl>
    <w:lvl w:ilvl="8" w:tplc="14B49390" w:tentative="1">
      <w:start w:val="1"/>
      <w:numFmt w:val="bullet"/>
      <w:lvlText w:val="−"/>
      <w:lvlJc w:val="left"/>
      <w:pPr>
        <w:tabs>
          <w:tab w:val="num" w:pos="6480"/>
        </w:tabs>
        <w:ind w:left="6480" w:hanging="360"/>
      </w:pPr>
      <w:rPr>
        <w:rFonts w:ascii="Calibre Regular" w:hAnsi="Calibre Regular" w:hint="default"/>
      </w:rPr>
    </w:lvl>
  </w:abstractNum>
  <w:abstractNum w:abstractNumId="22" w15:restartNumberingAfterBreak="0">
    <w:nsid w:val="41053108"/>
    <w:multiLevelType w:val="hybridMultilevel"/>
    <w:tmpl w:val="768A2764"/>
    <w:lvl w:ilvl="0" w:tplc="7C6CB2CA">
      <w:start w:val="1"/>
      <w:numFmt w:val="bullet"/>
      <w:lvlText w:val="−"/>
      <w:lvlJc w:val="left"/>
      <w:pPr>
        <w:tabs>
          <w:tab w:val="num" w:pos="360"/>
        </w:tabs>
        <w:ind w:left="360" w:hanging="360"/>
      </w:pPr>
      <w:rPr>
        <w:rFonts w:ascii="Calibre Regular" w:hAnsi="Calibre Regular" w:hint="default"/>
      </w:rPr>
    </w:lvl>
    <w:lvl w:ilvl="1" w:tplc="8E5A8190">
      <w:start w:val="1"/>
      <w:numFmt w:val="bullet"/>
      <w:lvlText w:val="−"/>
      <w:lvlJc w:val="left"/>
      <w:pPr>
        <w:tabs>
          <w:tab w:val="num" w:pos="1080"/>
        </w:tabs>
        <w:ind w:left="1080" w:hanging="360"/>
      </w:pPr>
      <w:rPr>
        <w:rFonts w:ascii="Calibre Regular" w:hAnsi="Calibre Regular" w:hint="default"/>
      </w:rPr>
    </w:lvl>
    <w:lvl w:ilvl="2" w:tplc="0B32F92A" w:tentative="1">
      <w:start w:val="1"/>
      <w:numFmt w:val="bullet"/>
      <w:lvlText w:val="−"/>
      <w:lvlJc w:val="left"/>
      <w:pPr>
        <w:tabs>
          <w:tab w:val="num" w:pos="1800"/>
        </w:tabs>
        <w:ind w:left="1800" w:hanging="360"/>
      </w:pPr>
      <w:rPr>
        <w:rFonts w:ascii="Calibre Regular" w:hAnsi="Calibre Regular" w:hint="default"/>
      </w:rPr>
    </w:lvl>
    <w:lvl w:ilvl="3" w:tplc="6016B8BA" w:tentative="1">
      <w:start w:val="1"/>
      <w:numFmt w:val="bullet"/>
      <w:lvlText w:val="−"/>
      <w:lvlJc w:val="left"/>
      <w:pPr>
        <w:tabs>
          <w:tab w:val="num" w:pos="2520"/>
        </w:tabs>
        <w:ind w:left="2520" w:hanging="360"/>
      </w:pPr>
      <w:rPr>
        <w:rFonts w:ascii="Calibre Regular" w:hAnsi="Calibre Regular" w:hint="default"/>
      </w:rPr>
    </w:lvl>
    <w:lvl w:ilvl="4" w:tplc="4F12DD96" w:tentative="1">
      <w:start w:val="1"/>
      <w:numFmt w:val="bullet"/>
      <w:lvlText w:val="−"/>
      <w:lvlJc w:val="left"/>
      <w:pPr>
        <w:tabs>
          <w:tab w:val="num" w:pos="3240"/>
        </w:tabs>
        <w:ind w:left="3240" w:hanging="360"/>
      </w:pPr>
      <w:rPr>
        <w:rFonts w:ascii="Calibre Regular" w:hAnsi="Calibre Regular" w:hint="default"/>
      </w:rPr>
    </w:lvl>
    <w:lvl w:ilvl="5" w:tplc="816EE9A2" w:tentative="1">
      <w:start w:val="1"/>
      <w:numFmt w:val="bullet"/>
      <w:lvlText w:val="−"/>
      <w:lvlJc w:val="left"/>
      <w:pPr>
        <w:tabs>
          <w:tab w:val="num" w:pos="3960"/>
        </w:tabs>
        <w:ind w:left="3960" w:hanging="360"/>
      </w:pPr>
      <w:rPr>
        <w:rFonts w:ascii="Calibre Regular" w:hAnsi="Calibre Regular" w:hint="default"/>
      </w:rPr>
    </w:lvl>
    <w:lvl w:ilvl="6" w:tplc="74067DE0" w:tentative="1">
      <w:start w:val="1"/>
      <w:numFmt w:val="bullet"/>
      <w:lvlText w:val="−"/>
      <w:lvlJc w:val="left"/>
      <w:pPr>
        <w:tabs>
          <w:tab w:val="num" w:pos="4680"/>
        </w:tabs>
        <w:ind w:left="4680" w:hanging="360"/>
      </w:pPr>
      <w:rPr>
        <w:rFonts w:ascii="Calibre Regular" w:hAnsi="Calibre Regular" w:hint="default"/>
      </w:rPr>
    </w:lvl>
    <w:lvl w:ilvl="7" w:tplc="6BB4376A" w:tentative="1">
      <w:start w:val="1"/>
      <w:numFmt w:val="bullet"/>
      <w:lvlText w:val="−"/>
      <w:lvlJc w:val="left"/>
      <w:pPr>
        <w:tabs>
          <w:tab w:val="num" w:pos="5400"/>
        </w:tabs>
        <w:ind w:left="5400" w:hanging="360"/>
      </w:pPr>
      <w:rPr>
        <w:rFonts w:ascii="Calibre Regular" w:hAnsi="Calibre Regular" w:hint="default"/>
      </w:rPr>
    </w:lvl>
    <w:lvl w:ilvl="8" w:tplc="3D8ED8FE" w:tentative="1">
      <w:start w:val="1"/>
      <w:numFmt w:val="bullet"/>
      <w:lvlText w:val="−"/>
      <w:lvlJc w:val="left"/>
      <w:pPr>
        <w:tabs>
          <w:tab w:val="num" w:pos="6120"/>
        </w:tabs>
        <w:ind w:left="6120" w:hanging="360"/>
      </w:pPr>
      <w:rPr>
        <w:rFonts w:ascii="Calibre Regular" w:hAnsi="Calibre Regular" w:hint="default"/>
      </w:rPr>
    </w:lvl>
  </w:abstractNum>
  <w:abstractNum w:abstractNumId="23" w15:restartNumberingAfterBreak="0">
    <w:nsid w:val="43554A0C"/>
    <w:multiLevelType w:val="hybridMultilevel"/>
    <w:tmpl w:val="4E0CB190"/>
    <w:lvl w:ilvl="0" w:tplc="522001EE">
      <w:start w:val="5"/>
      <w:numFmt w:val="bullet"/>
      <w:lvlText w:val=""/>
      <w:lvlJc w:val="left"/>
      <w:pPr>
        <w:ind w:left="1080" w:hanging="72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FF5F2B"/>
    <w:multiLevelType w:val="multilevel"/>
    <w:tmpl w:val="65388D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716"/>
        </w:tabs>
        <w:ind w:left="4716" w:hanging="576"/>
      </w:pPr>
      <w:rPr>
        <w:rFonts w:hint="default"/>
      </w:rPr>
    </w:lvl>
    <w:lvl w:ilvl="2">
      <w:start w:val="1"/>
      <w:numFmt w:val="decimal"/>
      <w:pStyle w:val="Heading3"/>
      <w:lvlText w:val="%1.%2.%3"/>
      <w:lvlJc w:val="left"/>
      <w:pPr>
        <w:tabs>
          <w:tab w:val="num" w:pos="720"/>
        </w:tabs>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pStyle w:val="Heading4"/>
      <w:lvlText w:val="%1.%2.%3.%4"/>
      <w:lvlJc w:val="left"/>
      <w:pPr>
        <w:tabs>
          <w:tab w:val="num" w:pos="864"/>
        </w:tabs>
        <w:ind w:left="864" w:hanging="864"/>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4">
      <w:start w:val="1"/>
      <w:numFmt w:val="decimal"/>
      <w:pStyle w:val="Heading5"/>
      <w:lvlText w:val="%1.%2.%3.%4.%5"/>
      <w:lvlJc w:val="left"/>
      <w:pPr>
        <w:tabs>
          <w:tab w:val="num" w:pos="2988"/>
        </w:tabs>
        <w:ind w:left="2988" w:hanging="1008"/>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5">
      <w:start w:val="1"/>
      <w:numFmt w:val="decimal"/>
      <w:pStyle w:val="Heading6"/>
      <w:lvlText w:val="%1.%2.%3.%4.%5.%6"/>
      <w:lvlJc w:val="left"/>
      <w:pPr>
        <w:tabs>
          <w:tab w:val="num" w:pos="1152"/>
        </w:tabs>
        <w:ind w:left="1152" w:hanging="11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15:restartNumberingAfterBreak="0">
    <w:nsid w:val="50406F7C"/>
    <w:multiLevelType w:val="hybridMultilevel"/>
    <w:tmpl w:val="5BF66C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2BD7227"/>
    <w:multiLevelType w:val="hybridMultilevel"/>
    <w:tmpl w:val="03A04AAE"/>
    <w:lvl w:ilvl="0" w:tplc="E7345B5A">
      <w:start w:val="9"/>
      <w:numFmt w:val="bullet"/>
      <w:lvlText w:val="-"/>
      <w:lvlJc w:val="left"/>
      <w:pPr>
        <w:ind w:left="720" w:hanging="360"/>
      </w:pPr>
      <w:rPr>
        <w:rFonts w:ascii="Times" w:eastAsia="Times New Roman" w:hAnsi="Time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057E24"/>
    <w:multiLevelType w:val="hybridMultilevel"/>
    <w:tmpl w:val="0A26A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9BF4872"/>
    <w:multiLevelType w:val="hybridMultilevel"/>
    <w:tmpl w:val="E744D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EC2621"/>
    <w:multiLevelType w:val="hybridMultilevel"/>
    <w:tmpl w:val="FF54C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CC66CF1"/>
    <w:multiLevelType w:val="hybridMultilevel"/>
    <w:tmpl w:val="67AA6F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CD5199E"/>
    <w:multiLevelType w:val="hybridMultilevel"/>
    <w:tmpl w:val="FA04F876"/>
    <w:lvl w:ilvl="0" w:tplc="77125EA6">
      <w:start w:val="1"/>
      <w:numFmt w:val="bullet"/>
      <w:lvlText w:val="−"/>
      <w:lvlJc w:val="left"/>
      <w:pPr>
        <w:tabs>
          <w:tab w:val="num" w:pos="720"/>
        </w:tabs>
        <w:ind w:left="720" w:hanging="360"/>
      </w:pPr>
      <w:rPr>
        <w:rFonts w:ascii="Calibre Regular" w:hAnsi="Calibre Regular" w:hint="default"/>
      </w:rPr>
    </w:lvl>
    <w:lvl w:ilvl="1" w:tplc="727C57F4">
      <w:start w:val="1"/>
      <w:numFmt w:val="bullet"/>
      <w:lvlText w:val="−"/>
      <w:lvlJc w:val="left"/>
      <w:pPr>
        <w:tabs>
          <w:tab w:val="num" w:pos="1440"/>
        </w:tabs>
        <w:ind w:left="1440" w:hanging="360"/>
      </w:pPr>
      <w:rPr>
        <w:rFonts w:ascii="Calibre Regular" w:hAnsi="Calibre Regular" w:hint="default"/>
      </w:rPr>
    </w:lvl>
    <w:lvl w:ilvl="2" w:tplc="90F0EFBE" w:tentative="1">
      <w:start w:val="1"/>
      <w:numFmt w:val="bullet"/>
      <w:lvlText w:val="−"/>
      <w:lvlJc w:val="left"/>
      <w:pPr>
        <w:tabs>
          <w:tab w:val="num" w:pos="2160"/>
        </w:tabs>
        <w:ind w:left="2160" w:hanging="360"/>
      </w:pPr>
      <w:rPr>
        <w:rFonts w:ascii="Calibre Regular" w:hAnsi="Calibre Regular" w:hint="default"/>
      </w:rPr>
    </w:lvl>
    <w:lvl w:ilvl="3" w:tplc="DC4ABF78" w:tentative="1">
      <w:start w:val="1"/>
      <w:numFmt w:val="bullet"/>
      <w:lvlText w:val="−"/>
      <w:lvlJc w:val="left"/>
      <w:pPr>
        <w:tabs>
          <w:tab w:val="num" w:pos="2880"/>
        </w:tabs>
        <w:ind w:left="2880" w:hanging="360"/>
      </w:pPr>
      <w:rPr>
        <w:rFonts w:ascii="Calibre Regular" w:hAnsi="Calibre Regular" w:hint="default"/>
      </w:rPr>
    </w:lvl>
    <w:lvl w:ilvl="4" w:tplc="07DCCB5C" w:tentative="1">
      <w:start w:val="1"/>
      <w:numFmt w:val="bullet"/>
      <w:lvlText w:val="−"/>
      <w:lvlJc w:val="left"/>
      <w:pPr>
        <w:tabs>
          <w:tab w:val="num" w:pos="3600"/>
        </w:tabs>
        <w:ind w:left="3600" w:hanging="360"/>
      </w:pPr>
      <w:rPr>
        <w:rFonts w:ascii="Calibre Regular" w:hAnsi="Calibre Regular" w:hint="default"/>
      </w:rPr>
    </w:lvl>
    <w:lvl w:ilvl="5" w:tplc="22825DFE" w:tentative="1">
      <w:start w:val="1"/>
      <w:numFmt w:val="bullet"/>
      <w:lvlText w:val="−"/>
      <w:lvlJc w:val="left"/>
      <w:pPr>
        <w:tabs>
          <w:tab w:val="num" w:pos="4320"/>
        </w:tabs>
        <w:ind w:left="4320" w:hanging="360"/>
      </w:pPr>
      <w:rPr>
        <w:rFonts w:ascii="Calibre Regular" w:hAnsi="Calibre Regular" w:hint="default"/>
      </w:rPr>
    </w:lvl>
    <w:lvl w:ilvl="6" w:tplc="6C989058" w:tentative="1">
      <w:start w:val="1"/>
      <w:numFmt w:val="bullet"/>
      <w:lvlText w:val="−"/>
      <w:lvlJc w:val="left"/>
      <w:pPr>
        <w:tabs>
          <w:tab w:val="num" w:pos="5040"/>
        </w:tabs>
        <w:ind w:left="5040" w:hanging="360"/>
      </w:pPr>
      <w:rPr>
        <w:rFonts w:ascii="Calibre Regular" w:hAnsi="Calibre Regular" w:hint="default"/>
      </w:rPr>
    </w:lvl>
    <w:lvl w:ilvl="7" w:tplc="E27C7520" w:tentative="1">
      <w:start w:val="1"/>
      <w:numFmt w:val="bullet"/>
      <w:lvlText w:val="−"/>
      <w:lvlJc w:val="left"/>
      <w:pPr>
        <w:tabs>
          <w:tab w:val="num" w:pos="5760"/>
        </w:tabs>
        <w:ind w:left="5760" w:hanging="360"/>
      </w:pPr>
      <w:rPr>
        <w:rFonts w:ascii="Calibre Regular" w:hAnsi="Calibre Regular" w:hint="default"/>
      </w:rPr>
    </w:lvl>
    <w:lvl w:ilvl="8" w:tplc="E990FA04" w:tentative="1">
      <w:start w:val="1"/>
      <w:numFmt w:val="bullet"/>
      <w:lvlText w:val="−"/>
      <w:lvlJc w:val="left"/>
      <w:pPr>
        <w:tabs>
          <w:tab w:val="num" w:pos="6480"/>
        </w:tabs>
        <w:ind w:left="6480" w:hanging="360"/>
      </w:pPr>
      <w:rPr>
        <w:rFonts w:ascii="Calibre Regular" w:hAnsi="Calibre Regular" w:hint="default"/>
      </w:rPr>
    </w:lvl>
  </w:abstractNum>
  <w:abstractNum w:abstractNumId="33" w15:restartNumberingAfterBreak="0">
    <w:nsid w:val="69E959FB"/>
    <w:multiLevelType w:val="hybridMultilevel"/>
    <w:tmpl w:val="74A20D38"/>
    <w:lvl w:ilvl="0" w:tplc="5A62B398">
      <w:start w:val="1"/>
      <w:numFmt w:val="bullet"/>
      <w:lvlText w:val="−"/>
      <w:lvlJc w:val="left"/>
      <w:pPr>
        <w:tabs>
          <w:tab w:val="num" w:pos="720"/>
        </w:tabs>
        <w:ind w:left="720" w:hanging="360"/>
      </w:pPr>
      <w:rPr>
        <w:rFonts w:ascii="Calibre Regular" w:hAnsi="Calibre Regular" w:hint="default"/>
      </w:rPr>
    </w:lvl>
    <w:lvl w:ilvl="1" w:tplc="84EE4138">
      <w:start w:val="1"/>
      <w:numFmt w:val="bullet"/>
      <w:lvlText w:val="−"/>
      <w:lvlJc w:val="left"/>
      <w:pPr>
        <w:tabs>
          <w:tab w:val="num" w:pos="1440"/>
        </w:tabs>
        <w:ind w:left="1440" w:hanging="360"/>
      </w:pPr>
      <w:rPr>
        <w:rFonts w:ascii="Calibre Regular" w:hAnsi="Calibre Regular" w:hint="default"/>
      </w:rPr>
    </w:lvl>
    <w:lvl w:ilvl="2" w:tplc="80FCCB66" w:tentative="1">
      <w:start w:val="1"/>
      <w:numFmt w:val="bullet"/>
      <w:lvlText w:val="−"/>
      <w:lvlJc w:val="left"/>
      <w:pPr>
        <w:tabs>
          <w:tab w:val="num" w:pos="2160"/>
        </w:tabs>
        <w:ind w:left="2160" w:hanging="360"/>
      </w:pPr>
      <w:rPr>
        <w:rFonts w:ascii="Calibre Regular" w:hAnsi="Calibre Regular" w:hint="default"/>
      </w:rPr>
    </w:lvl>
    <w:lvl w:ilvl="3" w:tplc="7FBCEADC" w:tentative="1">
      <w:start w:val="1"/>
      <w:numFmt w:val="bullet"/>
      <w:lvlText w:val="−"/>
      <w:lvlJc w:val="left"/>
      <w:pPr>
        <w:tabs>
          <w:tab w:val="num" w:pos="2880"/>
        </w:tabs>
        <w:ind w:left="2880" w:hanging="360"/>
      </w:pPr>
      <w:rPr>
        <w:rFonts w:ascii="Calibre Regular" w:hAnsi="Calibre Regular" w:hint="default"/>
      </w:rPr>
    </w:lvl>
    <w:lvl w:ilvl="4" w:tplc="78F4BC68" w:tentative="1">
      <w:start w:val="1"/>
      <w:numFmt w:val="bullet"/>
      <w:lvlText w:val="−"/>
      <w:lvlJc w:val="left"/>
      <w:pPr>
        <w:tabs>
          <w:tab w:val="num" w:pos="3600"/>
        </w:tabs>
        <w:ind w:left="3600" w:hanging="360"/>
      </w:pPr>
      <w:rPr>
        <w:rFonts w:ascii="Calibre Regular" w:hAnsi="Calibre Regular" w:hint="default"/>
      </w:rPr>
    </w:lvl>
    <w:lvl w:ilvl="5" w:tplc="9B6876A8" w:tentative="1">
      <w:start w:val="1"/>
      <w:numFmt w:val="bullet"/>
      <w:lvlText w:val="−"/>
      <w:lvlJc w:val="left"/>
      <w:pPr>
        <w:tabs>
          <w:tab w:val="num" w:pos="4320"/>
        </w:tabs>
        <w:ind w:left="4320" w:hanging="360"/>
      </w:pPr>
      <w:rPr>
        <w:rFonts w:ascii="Calibre Regular" w:hAnsi="Calibre Regular" w:hint="default"/>
      </w:rPr>
    </w:lvl>
    <w:lvl w:ilvl="6" w:tplc="6ABACA50" w:tentative="1">
      <w:start w:val="1"/>
      <w:numFmt w:val="bullet"/>
      <w:lvlText w:val="−"/>
      <w:lvlJc w:val="left"/>
      <w:pPr>
        <w:tabs>
          <w:tab w:val="num" w:pos="5040"/>
        </w:tabs>
        <w:ind w:left="5040" w:hanging="360"/>
      </w:pPr>
      <w:rPr>
        <w:rFonts w:ascii="Calibre Regular" w:hAnsi="Calibre Regular" w:hint="default"/>
      </w:rPr>
    </w:lvl>
    <w:lvl w:ilvl="7" w:tplc="ED580398" w:tentative="1">
      <w:start w:val="1"/>
      <w:numFmt w:val="bullet"/>
      <w:lvlText w:val="−"/>
      <w:lvlJc w:val="left"/>
      <w:pPr>
        <w:tabs>
          <w:tab w:val="num" w:pos="5760"/>
        </w:tabs>
        <w:ind w:left="5760" w:hanging="360"/>
      </w:pPr>
      <w:rPr>
        <w:rFonts w:ascii="Calibre Regular" w:hAnsi="Calibre Regular" w:hint="default"/>
      </w:rPr>
    </w:lvl>
    <w:lvl w:ilvl="8" w:tplc="5D027F2E" w:tentative="1">
      <w:start w:val="1"/>
      <w:numFmt w:val="bullet"/>
      <w:lvlText w:val="−"/>
      <w:lvlJc w:val="left"/>
      <w:pPr>
        <w:tabs>
          <w:tab w:val="num" w:pos="6480"/>
        </w:tabs>
        <w:ind w:left="6480" w:hanging="360"/>
      </w:pPr>
      <w:rPr>
        <w:rFonts w:ascii="Calibre Regular" w:hAnsi="Calibre Regular" w:hint="default"/>
      </w:rPr>
    </w:lvl>
  </w:abstractNum>
  <w:abstractNum w:abstractNumId="34" w15:restartNumberingAfterBreak="0">
    <w:nsid w:val="6BE612C2"/>
    <w:multiLevelType w:val="hybridMultilevel"/>
    <w:tmpl w:val="AA6A14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8"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9" w15:restartNumberingAfterBreak="0">
    <w:nsid w:val="7E47501F"/>
    <w:multiLevelType w:val="hybridMultilevel"/>
    <w:tmpl w:val="03763448"/>
    <w:lvl w:ilvl="0" w:tplc="2076A73C">
      <w:start w:val="1"/>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7E5970F9"/>
    <w:multiLevelType w:val="hybridMultilevel"/>
    <w:tmpl w:val="7B6EA24C"/>
    <w:lvl w:ilvl="0" w:tplc="EECEED58">
      <w:start w:val="1"/>
      <w:numFmt w:val="bullet"/>
      <w:lvlText w:val=""/>
      <w:lvlJc w:val="left"/>
      <w:pPr>
        <w:tabs>
          <w:tab w:val="num" w:pos="720"/>
        </w:tabs>
        <w:ind w:left="720" w:hanging="360"/>
      </w:pPr>
      <w:rPr>
        <w:rFonts w:ascii="Symbol" w:hAnsi="Symbol" w:hint="default"/>
      </w:rPr>
    </w:lvl>
    <w:lvl w:ilvl="1" w:tplc="04B4B45E" w:tentative="1">
      <w:start w:val="1"/>
      <w:numFmt w:val="bullet"/>
      <w:lvlText w:val=""/>
      <w:lvlJc w:val="left"/>
      <w:pPr>
        <w:tabs>
          <w:tab w:val="num" w:pos="1440"/>
        </w:tabs>
        <w:ind w:left="1440" w:hanging="360"/>
      </w:pPr>
      <w:rPr>
        <w:rFonts w:ascii="Symbol" w:hAnsi="Symbol" w:hint="default"/>
      </w:rPr>
    </w:lvl>
    <w:lvl w:ilvl="2" w:tplc="F0324608" w:tentative="1">
      <w:start w:val="1"/>
      <w:numFmt w:val="bullet"/>
      <w:lvlText w:val=""/>
      <w:lvlJc w:val="left"/>
      <w:pPr>
        <w:tabs>
          <w:tab w:val="num" w:pos="2160"/>
        </w:tabs>
        <w:ind w:left="2160" w:hanging="360"/>
      </w:pPr>
      <w:rPr>
        <w:rFonts w:ascii="Symbol" w:hAnsi="Symbol" w:hint="default"/>
      </w:rPr>
    </w:lvl>
    <w:lvl w:ilvl="3" w:tplc="2BEAF736" w:tentative="1">
      <w:start w:val="1"/>
      <w:numFmt w:val="bullet"/>
      <w:lvlText w:val=""/>
      <w:lvlJc w:val="left"/>
      <w:pPr>
        <w:tabs>
          <w:tab w:val="num" w:pos="2880"/>
        </w:tabs>
        <w:ind w:left="2880" w:hanging="360"/>
      </w:pPr>
      <w:rPr>
        <w:rFonts w:ascii="Symbol" w:hAnsi="Symbol" w:hint="default"/>
      </w:rPr>
    </w:lvl>
    <w:lvl w:ilvl="4" w:tplc="844E1446" w:tentative="1">
      <w:start w:val="1"/>
      <w:numFmt w:val="bullet"/>
      <w:lvlText w:val=""/>
      <w:lvlJc w:val="left"/>
      <w:pPr>
        <w:tabs>
          <w:tab w:val="num" w:pos="3600"/>
        </w:tabs>
        <w:ind w:left="3600" w:hanging="360"/>
      </w:pPr>
      <w:rPr>
        <w:rFonts w:ascii="Symbol" w:hAnsi="Symbol" w:hint="default"/>
      </w:rPr>
    </w:lvl>
    <w:lvl w:ilvl="5" w:tplc="477A97C0" w:tentative="1">
      <w:start w:val="1"/>
      <w:numFmt w:val="bullet"/>
      <w:lvlText w:val=""/>
      <w:lvlJc w:val="left"/>
      <w:pPr>
        <w:tabs>
          <w:tab w:val="num" w:pos="4320"/>
        </w:tabs>
        <w:ind w:left="4320" w:hanging="360"/>
      </w:pPr>
      <w:rPr>
        <w:rFonts w:ascii="Symbol" w:hAnsi="Symbol" w:hint="default"/>
      </w:rPr>
    </w:lvl>
    <w:lvl w:ilvl="6" w:tplc="2C726300" w:tentative="1">
      <w:start w:val="1"/>
      <w:numFmt w:val="bullet"/>
      <w:lvlText w:val=""/>
      <w:lvlJc w:val="left"/>
      <w:pPr>
        <w:tabs>
          <w:tab w:val="num" w:pos="5040"/>
        </w:tabs>
        <w:ind w:left="5040" w:hanging="360"/>
      </w:pPr>
      <w:rPr>
        <w:rFonts w:ascii="Symbol" w:hAnsi="Symbol" w:hint="default"/>
      </w:rPr>
    </w:lvl>
    <w:lvl w:ilvl="7" w:tplc="82A0AE4C" w:tentative="1">
      <w:start w:val="1"/>
      <w:numFmt w:val="bullet"/>
      <w:lvlText w:val=""/>
      <w:lvlJc w:val="left"/>
      <w:pPr>
        <w:tabs>
          <w:tab w:val="num" w:pos="5760"/>
        </w:tabs>
        <w:ind w:left="5760" w:hanging="360"/>
      </w:pPr>
      <w:rPr>
        <w:rFonts w:ascii="Symbol" w:hAnsi="Symbol" w:hint="default"/>
      </w:rPr>
    </w:lvl>
    <w:lvl w:ilvl="8" w:tplc="41B2A266" w:tentative="1">
      <w:start w:val="1"/>
      <w:numFmt w:val="bullet"/>
      <w:lvlText w:val=""/>
      <w:lvlJc w:val="left"/>
      <w:pPr>
        <w:tabs>
          <w:tab w:val="num" w:pos="6480"/>
        </w:tabs>
        <w:ind w:left="6480" w:hanging="360"/>
      </w:pPr>
      <w:rPr>
        <w:rFonts w:ascii="Symbol" w:hAnsi="Symbol" w:hint="default"/>
      </w:rPr>
    </w:lvl>
  </w:abstractNum>
  <w:num w:numId="1">
    <w:abstractNumId w:val="3"/>
  </w:num>
  <w:num w:numId="2">
    <w:abstractNumId w:val="26"/>
  </w:num>
  <w:num w:numId="3">
    <w:abstractNumId w:val="38"/>
  </w:num>
  <w:num w:numId="4">
    <w:abstractNumId w:val="37"/>
  </w:num>
  <w:num w:numId="5">
    <w:abstractNumId w:val="9"/>
  </w:num>
  <w:num w:numId="6">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35"/>
  </w:num>
  <w:num w:numId="8">
    <w:abstractNumId w:val="24"/>
  </w:num>
  <w:num w:numId="9">
    <w:abstractNumId w:val="14"/>
  </w:num>
  <w:num w:numId="10">
    <w:abstractNumId w:val="13"/>
  </w:num>
  <w:num w:numId="11">
    <w:abstractNumId w:val="2"/>
  </w:num>
  <w:num w:numId="12">
    <w:abstractNumId w:val="7"/>
  </w:num>
  <w:num w:numId="13">
    <w:abstractNumId w:val="16"/>
  </w:num>
  <w:num w:numId="14">
    <w:abstractNumId w:val="23"/>
  </w:num>
  <w:num w:numId="15">
    <w:abstractNumId w:val="6"/>
  </w:num>
  <w:num w:numId="16">
    <w:abstractNumId w:val="12"/>
  </w:num>
  <w:num w:numId="17">
    <w:abstractNumId w:val="15"/>
  </w:num>
  <w:num w:numId="18">
    <w:abstractNumId w:val="10"/>
  </w:num>
  <w:num w:numId="19">
    <w:abstractNumId w:val="21"/>
  </w:num>
  <w:num w:numId="20">
    <w:abstractNumId w:val="33"/>
  </w:num>
  <w:num w:numId="21">
    <w:abstractNumId w:val="40"/>
  </w:num>
  <w:num w:numId="22">
    <w:abstractNumId w:val="36"/>
  </w:num>
  <w:num w:numId="23">
    <w:abstractNumId w:val="4"/>
  </w:num>
  <w:num w:numId="24">
    <w:abstractNumId w:val="32"/>
  </w:num>
  <w:num w:numId="25">
    <w:abstractNumId w:val="22"/>
  </w:num>
  <w:num w:numId="26">
    <w:abstractNumId w:val="17"/>
  </w:num>
  <w:num w:numId="27">
    <w:abstractNumId w:val="11"/>
  </w:num>
  <w:num w:numId="28">
    <w:abstractNumId w:val="29"/>
  </w:num>
  <w:num w:numId="29">
    <w:abstractNumId w:val="28"/>
  </w:num>
  <w:num w:numId="30">
    <w:abstractNumId w:val="34"/>
  </w:num>
  <w:num w:numId="31">
    <w:abstractNumId w:val="19"/>
  </w:num>
  <w:num w:numId="32">
    <w:abstractNumId w:val="39"/>
  </w:num>
  <w:num w:numId="33">
    <w:abstractNumId w:val="20"/>
  </w:num>
  <w:num w:numId="34">
    <w:abstractNumId w:val="30"/>
  </w:num>
  <w:num w:numId="35">
    <w:abstractNumId w:val="31"/>
  </w:num>
  <w:num w:numId="36">
    <w:abstractNumId w:val="24"/>
  </w:num>
  <w:num w:numId="37">
    <w:abstractNumId w:val="25"/>
  </w:num>
  <w:num w:numId="38">
    <w:abstractNumId w:val="18"/>
  </w:num>
  <w:num w:numId="39">
    <w:abstractNumId w:val="8"/>
  </w:num>
  <w:num w:numId="40">
    <w:abstractNumId w:val="2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hyphenationZone w:val="425"/>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78E"/>
    <w:rsid w:val="0000115C"/>
    <w:rsid w:val="000011EC"/>
    <w:rsid w:val="00001B7B"/>
    <w:rsid w:val="00001E4C"/>
    <w:rsid w:val="00001F3D"/>
    <w:rsid w:val="00002050"/>
    <w:rsid w:val="00002097"/>
    <w:rsid w:val="0000226C"/>
    <w:rsid w:val="00002314"/>
    <w:rsid w:val="00002A43"/>
    <w:rsid w:val="00002B43"/>
    <w:rsid w:val="00002BC6"/>
    <w:rsid w:val="00002DC6"/>
    <w:rsid w:val="00002F51"/>
    <w:rsid w:val="0000309D"/>
    <w:rsid w:val="00003110"/>
    <w:rsid w:val="000036CF"/>
    <w:rsid w:val="000036F8"/>
    <w:rsid w:val="000039AB"/>
    <w:rsid w:val="00003B58"/>
    <w:rsid w:val="00003F92"/>
    <w:rsid w:val="00004056"/>
    <w:rsid w:val="00004154"/>
    <w:rsid w:val="0000498E"/>
    <w:rsid w:val="00004DA7"/>
    <w:rsid w:val="00005350"/>
    <w:rsid w:val="00005620"/>
    <w:rsid w:val="000056CC"/>
    <w:rsid w:val="00005FC6"/>
    <w:rsid w:val="000063E4"/>
    <w:rsid w:val="00006C6D"/>
    <w:rsid w:val="00006ECD"/>
    <w:rsid w:val="0000718E"/>
    <w:rsid w:val="00007449"/>
    <w:rsid w:val="000076F5"/>
    <w:rsid w:val="000077E1"/>
    <w:rsid w:val="000079B1"/>
    <w:rsid w:val="00007BD3"/>
    <w:rsid w:val="00007ED8"/>
    <w:rsid w:val="000101AB"/>
    <w:rsid w:val="00010AA0"/>
    <w:rsid w:val="00010C25"/>
    <w:rsid w:val="000112B9"/>
    <w:rsid w:val="000119E4"/>
    <w:rsid w:val="00011BE1"/>
    <w:rsid w:val="00011E5B"/>
    <w:rsid w:val="00011F23"/>
    <w:rsid w:val="000120A3"/>
    <w:rsid w:val="0001217C"/>
    <w:rsid w:val="0001221D"/>
    <w:rsid w:val="000122B0"/>
    <w:rsid w:val="000123AC"/>
    <w:rsid w:val="0001269D"/>
    <w:rsid w:val="00012C2D"/>
    <w:rsid w:val="000130B7"/>
    <w:rsid w:val="00013355"/>
    <w:rsid w:val="000135CB"/>
    <w:rsid w:val="000136D7"/>
    <w:rsid w:val="00013BB3"/>
    <w:rsid w:val="000143B4"/>
    <w:rsid w:val="000149E3"/>
    <w:rsid w:val="00014BC4"/>
    <w:rsid w:val="00014DB4"/>
    <w:rsid w:val="0001505F"/>
    <w:rsid w:val="0001525D"/>
    <w:rsid w:val="00015533"/>
    <w:rsid w:val="000155DA"/>
    <w:rsid w:val="00015638"/>
    <w:rsid w:val="000159AB"/>
    <w:rsid w:val="00015D64"/>
    <w:rsid w:val="00015D7A"/>
    <w:rsid w:val="00016124"/>
    <w:rsid w:val="00016153"/>
    <w:rsid w:val="0001645E"/>
    <w:rsid w:val="00016474"/>
    <w:rsid w:val="00016648"/>
    <w:rsid w:val="00016D2D"/>
    <w:rsid w:val="00016E19"/>
    <w:rsid w:val="00017099"/>
    <w:rsid w:val="000172F1"/>
    <w:rsid w:val="0001774C"/>
    <w:rsid w:val="00017AFA"/>
    <w:rsid w:val="00017C43"/>
    <w:rsid w:val="00017D73"/>
    <w:rsid w:val="00017E60"/>
    <w:rsid w:val="00020852"/>
    <w:rsid w:val="00020974"/>
    <w:rsid w:val="0002097D"/>
    <w:rsid w:val="00020B2C"/>
    <w:rsid w:val="00020F37"/>
    <w:rsid w:val="00021350"/>
    <w:rsid w:val="00021677"/>
    <w:rsid w:val="0002178F"/>
    <w:rsid w:val="000218B3"/>
    <w:rsid w:val="00021920"/>
    <w:rsid w:val="00021A52"/>
    <w:rsid w:val="00022000"/>
    <w:rsid w:val="000220B1"/>
    <w:rsid w:val="00022315"/>
    <w:rsid w:val="00022668"/>
    <w:rsid w:val="00022819"/>
    <w:rsid w:val="000228E9"/>
    <w:rsid w:val="000228EB"/>
    <w:rsid w:val="00022B32"/>
    <w:rsid w:val="00022BB1"/>
    <w:rsid w:val="0002338E"/>
    <w:rsid w:val="00023E0A"/>
    <w:rsid w:val="0002427D"/>
    <w:rsid w:val="00024951"/>
    <w:rsid w:val="00024E65"/>
    <w:rsid w:val="00024F12"/>
    <w:rsid w:val="000255FF"/>
    <w:rsid w:val="00025843"/>
    <w:rsid w:val="00025A45"/>
    <w:rsid w:val="00025BB5"/>
    <w:rsid w:val="00025BD6"/>
    <w:rsid w:val="00025CB5"/>
    <w:rsid w:val="00025E6B"/>
    <w:rsid w:val="00026006"/>
    <w:rsid w:val="0002616F"/>
    <w:rsid w:val="000262BB"/>
    <w:rsid w:val="000263B0"/>
    <w:rsid w:val="0002641F"/>
    <w:rsid w:val="00026453"/>
    <w:rsid w:val="00026481"/>
    <w:rsid w:val="000264A5"/>
    <w:rsid w:val="000265DE"/>
    <w:rsid w:val="000267B0"/>
    <w:rsid w:val="00026CF3"/>
    <w:rsid w:val="00026D0D"/>
    <w:rsid w:val="00026E8B"/>
    <w:rsid w:val="000272B8"/>
    <w:rsid w:val="000273E6"/>
    <w:rsid w:val="00027494"/>
    <w:rsid w:val="000276F0"/>
    <w:rsid w:val="00027CC8"/>
    <w:rsid w:val="00027DE2"/>
    <w:rsid w:val="00030096"/>
    <w:rsid w:val="0003027C"/>
    <w:rsid w:val="000302E5"/>
    <w:rsid w:val="0003058A"/>
    <w:rsid w:val="00030A7A"/>
    <w:rsid w:val="00030ABE"/>
    <w:rsid w:val="00030ADC"/>
    <w:rsid w:val="00030DDE"/>
    <w:rsid w:val="0003117A"/>
    <w:rsid w:val="0003121D"/>
    <w:rsid w:val="000312E1"/>
    <w:rsid w:val="00031427"/>
    <w:rsid w:val="00031731"/>
    <w:rsid w:val="0003178D"/>
    <w:rsid w:val="00031AD4"/>
    <w:rsid w:val="00031EC8"/>
    <w:rsid w:val="00031FBD"/>
    <w:rsid w:val="000320B4"/>
    <w:rsid w:val="000323EC"/>
    <w:rsid w:val="00032450"/>
    <w:rsid w:val="000329BF"/>
    <w:rsid w:val="00032B30"/>
    <w:rsid w:val="00032D28"/>
    <w:rsid w:val="00032EA2"/>
    <w:rsid w:val="00033230"/>
    <w:rsid w:val="000338A6"/>
    <w:rsid w:val="00033A20"/>
    <w:rsid w:val="00033B8F"/>
    <w:rsid w:val="00033CCE"/>
    <w:rsid w:val="00033CE1"/>
    <w:rsid w:val="0003416E"/>
    <w:rsid w:val="000345AB"/>
    <w:rsid w:val="0003486E"/>
    <w:rsid w:val="00034A71"/>
    <w:rsid w:val="0003534A"/>
    <w:rsid w:val="0003547D"/>
    <w:rsid w:val="0003553E"/>
    <w:rsid w:val="00035916"/>
    <w:rsid w:val="00035946"/>
    <w:rsid w:val="00035AF6"/>
    <w:rsid w:val="00035DFB"/>
    <w:rsid w:val="00035F1C"/>
    <w:rsid w:val="0003603F"/>
    <w:rsid w:val="000360B7"/>
    <w:rsid w:val="0003652D"/>
    <w:rsid w:val="00036920"/>
    <w:rsid w:val="00037991"/>
    <w:rsid w:val="00037B9A"/>
    <w:rsid w:val="00037D1F"/>
    <w:rsid w:val="000402D6"/>
    <w:rsid w:val="00040418"/>
    <w:rsid w:val="00040683"/>
    <w:rsid w:val="00040744"/>
    <w:rsid w:val="00040B52"/>
    <w:rsid w:val="00040B9B"/>
    <w:rsid w:val="00040BB3"/>
    <w:rsid w:val="00040C2B"/>
    <w:rsid w:val="000411DE"/>
    <w:rsid w:val="000418EC"/>
    <w:rsid w:val="0004194E"/>
    <w:rsid w:val="00041C09"/>
    <w:rsid w:val="00041E7D"/>
    <w:rsid w:val="00041E99"/>
    <w:rsid w:val="000420C0"/>
    <w:rsid w:val="0004244A"/>
    <w:rsid w:val="000424FC"/>
    <w:rsid w:val="00042567"/>
    <w:rsid w:val="00042ECA"/>
    <w:rsid w:val="00043003"/>
    <w:rsid w:val="000433FA"/>
    <w:rsid w:val="00043578"/>
    <w:rsid w:val="00043A5E"/>
    <w:rsid w:val="00043AF9"/>
    <w:rsid w:val="000445C5"/>
    <w:rsid w:val="000447FD"/>
    <w:rsid w:val="000449D0"/>
    <w:rsid w:val="000449FE"/>
    <w:rsid w:val="000458C4"/>
    <w:rsid w:val="000459C0"/>
    <w:rsid w:val="000461F3"/>
    <w:rsid w:val="00046657"/>
    <w:rsid w:val="00046741"/>
    <w:rsid w:val="00046A46"/>
    <w:rsid w:val="00046A72"/>
    <w:rsid w:val="00046F19"/>
    <w:rsid w:val="00047220"/>
    <w:rsid w:val="0004796D"/>
    <w:rsid w:val="00047E19"/>
    <w:rsid w:val="00047F2F"/>
    <w:rsid w:val="00050087"/>
    <w:rsid w:val="000507C2"/>
    <w:rsid w:val="000507E1"/>
    <w:rsid w:val="00050906"/>
    <w:rsid w:val="0005098B"/>
    <w:rsid w:val="00050A50"/>
    <w:rsid w:val="00050AFC"/>
    <w:rsid w:val="00050D19"/>
    <w:rsid w:val="00050D40"/>
    <w:rsid w:val="00050D7D"/>
    <w:rsid w:val="00050EB2"/>
    <w:rsid w:val="00051232"/>
    <w:rsid w:val="00051696"/>
    <w:rsid w:val="00051AA8"/>
    <w:rsid w:val="00051DC9"/>
    <w:rsid w:val="00052107"/>
    <w:rsid w:val="000521D7"/>
    <w:rsid w:val="0005242C"/>
    <w:rsid w:val="000524F6"/>
    <w:rsid w:val="0005289B"/>
    <w:rsid w:val="00052AEF"/>
    <w:rsid w:val="00052BE2"/>
    <w:rsid w:val="00052C36"/>
    <w:rsid w:val="00052DB8"/>
    <w:rsid w:val="00052E9D"/>
    <w:rsid w:val="00052E9E"/>
    <w:rsid w:val="00052F03"/>
    <w:rsid w:val="00052F54"/>
    <w:rsid w:val="00053033"/>
    <w:rsid w:val="000530AF"/>
    <w:rsid w:val="00053200"/>
    <w:rsid w:val="00053BBC"/>
    <w:rsid w:val="00053DAA"/>
    <w:rsid w:val="00053FE5"/>
    <w:rsid w:val="000540AD"/>
    <w:rsid w:val="00054378"/>
    <w:rsid w:val="000543CC"/>
    <w:rsid w:val="000543D4"/>
    <w:rsid w:val="0005443B"/>
    <w:rsid w:val="00054836"/>
    <w:rsid w:val="00054CCF"/>
    <w:rsid w:val="00055343"/>
    <w:rsid w:val="00055414"/>
    <w:rsid w:val="00055715"/>
    <w:rsid w:val="0005576B"/>
    <w:rsid w:val="00055AF0"/>
    <w:rsid w:val="00055B7D"/>
    <w:rsid w:val="00055D1D"/>
    <w:rsid w:val="00055E65"/>
    <w:rsid w:val="000562A6"/>
    <w:rsid w:val="000564FA"/>
    <w:rsid w:val="00056B6B"/>
    <w:rsid w:val="00056B77"/>
    <w:rsid w:val="00056DF3"/>
    <w:rsid w:val="0005720C"/>
    <w:rsid w:val="000575D7"/>
    <w:rsid w:val="00057764"/>
    <w:rsid w:val="00057D72"/>
    <w:rsid w:val="00057FAA"/>
    <w:rsid w:val="000600B4"/>
    <w:rsid w:val="00060193"/>
    <w:rsid w:val="00060570"/>
    <w:rsid w:val="000606B9"/>
    <w:rsid w:val="00060DD6"/>
    <w:rsid w:val="00060EE8"/>
    <w:rsid w:val="0006131F"/>
    <w:rsid w:val="00061550"/>
    <w:rsid w:val="00061CEC"/>
    <w:rsid w:val="00062285"/>
    <w:rsid w:val="00062950"/>
    <w:rsid w:val="0006298A"/>
    <w:rsid w:val="00062DCB"/>
    <w:rsid w:val="000631C8"/>
    <w:rsid w:val="000637C4"/>
    <w:rsid w:val="00063899"/>
    <w:rsid w:val="000639DE"/>
    <w:rsid w:val="00063A9D"/>
    <w:rsid w:val="00063B50"/>
    <w:rsid w:val="00063E7C"/>
    <w:rsid w:val="00063EBF"/>
    <w:rsid w:val="0006436A"/>
    <w:rsid w:val="000645A8"/>
    <w:rsid w:val="0006465B"/>
    <w:rsid w:val="00064780"/>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69AB"/>
    <w:rsid w:val="000672C9"/>
    <w:rsid w:val="0006737B"/>
    <w:rsid w:val="0006755A"/>
    <w:rsid w:val="00067A6B"/>
    <w:rsid w:val="00067EE6"/>
    <w:rsid w:val="00067FC0"/>
    <w:rsid w:val="0007012F"/>
    <w:rsid w:val="00070A13"/>
    <w:rsid w:val="00071477"/>
    <w:rsid w:val="0007153B"/>
    <w:rsid w:val="00071694"/>
    <w:rsid w:val="00071701"/>
    <w:rsid w:val="0007191C"/>
    <w:rsid w:val="00071B07"/>
    <w:rsid w:val="00071DA9"/>
    <w:rsid w:val="00071DD1"/>
    <w:rsid w:val="00071FF8"/>
    <w:rsid w:val="000722BE"/>
    <w:rsid w:val="000726AD"/>
    <w:rsid w:val="00072970"/>
    <w:rsid w:val="00072D23"/>
    <w:rsid w:val="00072D43"/>
    <w:rsid w:val="00072EF1"/>
    <w:rsid w:val="000731F9"/>
    <w:rsid w:val="0007320C"/>
    <w:rsid w:val="0007394F"/>
    <w:rsid w:val="00073F4B"/>
    <w:rsid w:val="000744F8"/>
    <w:rsid w:val="0007455F"/>
    <w:rsid w:val="00074770"/>
    <w:rsid w:val="00074A2B"/>
    <w:rsid w:val="00075C5E"/>
    <w:rsid w:val="00075F8D"/>
    <w:rsid w:val="000760A8"/>
    <w:rsid w:val="000760F6"/>
    <w:rsid w:val="00076483"/>
    <w:rsid w:val="000767D1"/>
    <w:rsid w:val="00076C47"/>
    <w:rsid w:val="00076EF1"/>
    <w:rsid w:val="00076FA3"/>
    <w:rsid w:val="000770A9"/>
    <w:rsid w:val="0007748D"/>
    <w:rsid w:val="00077634"/>
    <w:rsid w:val="000777D3"/>
    <w:rsid w:val="00077A63"/>
    <w:rsid w:val="00077D49"/>
    <w:rsid w:val="0008092E"/>
    <w:rsid w:val="000809C1"/>
    <w:rsid w:val="00080A20"/>
    <w:rsid w:val="0008112A"/>
    <w:rsid w:val="000811BD"/>
    <w:rsid w:val="0008131B"/>
    <w:rsid w:val="00081472"/>
    <w:rsid w:val="00081600"/>
    <w:rsid w:val="000817DA"/>
    <w:rsid w:val="000819BC"/>
    <w:rsid w:val="00081A03"/>
    <w:rsid w:val="00081BC0"/>
    <w:rsid w:val="00081D2A"/>
    <w:rsid w:val="00081DA2"/>
    <w:rsid w:val="00081FB2"/>
    <w:rsid w:val="00082362"/>
    <w:rsid w:val="00082935"/>
    <w:rsid w:val="000829CA"/>
    <w:rsid w:val="00082E80"/>
    <w:rsid w:val="00083197"/>
    <w:rsid w:val="000833BD"/>
    <w:rsid w:val="0008378C"/>
    <w:rsid w:val="00083851"/>
    <w:rsid w:val="000839F4"/>
    <w:rsid w:val="00083D47"/>
    <w:rsid w:val="00083DFE"/>
    <w:rsid w:val="000842F8"/>
    <w:rsid w:val="00084B6D"/>
    <w:rsid w:val="00084C02"/>
    <w:rsid w:val="00085392"/>
    <w:rsid w:val="0008585F"/>
    <w:rsid w:val="00085AC8"/>
    <w:rsid w:val="00085B87"/>
    <w:rsid w:val="000862A2"/>
    <w:rsid w:val="00086326"/>
    <w:rsid w:val="000863CC"/>
    <w:rsid w:val="000863ED"/>
    <w:rsid w:val="0008660D"/>
    <w:rsid w:val="0008664D"/>
    <w:rsid w:val="00086AE5"/>
    <w:rsid w:val="00086DAB"/>
    <w:rsid w:val="00087010"/>
    <w:rsid w:val="00087630"/>
    <w:rsid w:val="00087716"/>
    <w:rsid w:val="000877E1"/>
    <w:rsid w:val="00090333"/>
    <w:rsid w:val="00090555"/>
    <w:rsid w:val="0009090B"/>
    <w:rsid w:val="00090919"/>
    <w:rsid w:val="00090968"/>
    <w:rsid w:val="0009099A"/>
    <w:rsid w:val="00090DCA"/>
    <w:rsid w:val="000910D0"/>
    <w:rsid w:val="00091312"/>
    <w:rsid w:val="0009143A"/>
    <w:rsid w:val="00091722"/>
    <w:rsid w:val="00091CA2"/>
    <w:rsid w:val="00091D2A"/>
    <w:rsid w:val="00092260"/>
    <w:rsid w:val="00092615"/>
    <w:rsid w:val="00092657"/>
    <w:rsid w:val="00092754"/>
    <w:rsid w:val="000927B5"/>
    <w:rsid w:val="000928E0"/>
    <w:rsid w:val="00092FFD"/>
    <w:rsid w:val="00093081"/>
    <w:rsid w:val="0009395D"/>
    <w:rsid w:val="00093D36"/>
    <w:rsid w:val="00094074"/>
    <w:rsid w:val="00094102"/>
    <w:rsid w:val="000941AA"/>
    <w:rsid w:val="00094BF4"/>
    <w:rsid w:val="00094C2D"/>
    <w:rsid w:val="00094D75"/>
    <w:rsid w:val="000952E9"/>
    <w:rsid w:val="0009552E"/>
    <w:rsid w:val="00095C39"/>
    <w:rsid w:val="00095DD7"/>
    <w:rsid w:val="00095EF7"/>
    <w:rsid w:val="00095FC1"/>
    <w:rsid w:val="00095FCC"/>
    <w:rsid w:val="0009639C"/>
    <w:rsid w:val="000964D1"/>
    <w:rsid w:val="00096504"/>
    <w:rsid w:val="000968CA"/>
    <w:rsid w:val="00096D85"/>
    <w:rsid w:val="00096F6F"/>
    <w:rsid w:val="00097016"/>
    <w:rsid w:val="0009710B"/>
    <w:rsid w:val="00097133"/>
    <w:rsid w:val="000973ED"/>
    <w:rsid w:val="00097427"/>
    <w:rsid w:val="00097497"/>
    <w:rsid w:val="000979A4"/>
    <w:rsid w:val="00097EA5"/>
    <w:rsid w:val="000A057C"/>
    <w:rsid w:val="000A0B8C"/>
    <w:rsid w:val="000A109D"/>
    <w:rsid w:val="000A12FE"/>
    <w:rsid w:val="000A1458"/>
    <w:rsid w:val="000A16EC"/>
    <w:rsid w:val="000A1862"/>
    <w:rsid w:val="000A18EF"/>
    <w:rsid w:val="000A1F1A"/>
    <w:rsid w:val="000A1F96"/>
    <w:rsid w:val="000A1FB5"/>
    <w:rsid w:val="000A22AC"/>
    <w:rsid w:val="000A24C7"/>
    <w:rsid w:val="000A2D1E"/>
    <w:rsid w:val="000A322E"/>
    <w:rsid w:val="000A3519"/>
    <w:rsid w:val="000A35B2"/>
    <w:rsid w:val="000A3932"/>
    <w:rsid w:val="000A3D5A"/>
    <w:rsid w:val="000A3E0C"/>
    <w:rsid w:val="000A418D"/>
    <w:rsid w:val="000A42D4"/>
    <w:rsid w:val="000A4331"/>
    <w:rsid w:val="000A4333"/>
    <w:rsid w:val="000A49FD"/>
    <w:rsid w:val="000A4A3F"/>
    <w:rsid w:val="000A4B10"/>
    <w:rsid w:val="000A4CA3"/>
    <w:rsid w:val="000A4F6A"/>
    <w:rsid w:val="000A515A"/>
    <w:rsid w:val="000A5469"/>
    <w:rsid w:val="000A560F"/>
    <w:rsid w:val="000A57E1"/>
    <w:rsid w:val="000A595D"/>
    <w:rsid w:val="000A59A1"/>
    <w:rsid w:val="000A5A5C"/>
    <w:rsid w:val="000A5E4D"/>
    <w:rsid w:val="000A5E66"/>
    <w:rsid w:val="000A5F98"/>
    <w:rsid w:val="000A6321"/>
    <w:rsid w:val="000A64FE"/>
    <w:rsid w:val="000A661E"/>
    <w:rsid w:val="000A679A"/>
    <w:rsid w:val="000A69ED"/>
    <w:rsid w:val="000A6ABA"/>
    <w:rsid w:val="000A6B78"/>
    <w:rsid w:val="000A7109"/>
    <w:rsid w:val="000A7253"/>
    <w:rsid w:val="000A731B"/>
    <w:rsid w:val="000A73FF"/>
    <w:rsid w:val="000A7754"/>
    <w:rsid w:val="000B033E"/>
    <w:rsid w:val="000B0436"/>
    <w:rsid w:val="000B0E9E"/>
    <w:rsid w:val="000B1449"/>
    <w:rsid w:val="000B16E6"/>
    <w:rsid w:val="000B1947"/>
    <w:rsid w:val="000B1B64"/>
    <w:rsid w:val="000B20F7"/>
    <w:rsid w:val="000B22ED"/>
    <w:rsid w:val="000B249C"/>
    <w:rsid w:val="000B280A"/>
    <w:rsid w:val="000B2B27"/>
    <w:rsid w:val="000B2EC5"/>
    <w:rsid w:val="000B2EF3"/>
    <w:rsid w:val="000B315B"/>
    <w:rsid w:val="000B3427"/>
    <w:rsid w:val="000B35AC"/>
    <w:rsid w:val="000B3627"/>
    <w:rsid w:val="000B36ED"/>
    <w:rsid w:val="000B3828"/>
    <w:rsid w:val="000B3E2F"/>
    <w:rsid w:val="000B3FC2"/>
    <w:rsid w:val="000B3FEB"/>
    <w:rsid w:val="000B4357"/>
    <w:rsid w:val="000B4408"/>
    <w:rsid w:val="000B4B0E"/>
    <w:rsid w:val="000B4B1F"/>
    <w:rsid w:val="000B4B9E"/>
    <w:rsid w:val="000B4C4B"/>
    <w:rsid w:val="000B4C5F"/>
    <w:rsid w:val="000B4E76"/>
    <w:rsid w:val="000B51E5"/>
    <w:rsid w:val="000B5912"/>
    <w:rsid w:val="000B5B49"/>
    <w:rsid w:val="000B5C48"/>
    <w:rsid w:val="000B5E56"/>
    <w:rsid w:val="000B6182"/>
    <w:rsid w:val="000B6508"/>
    <w:rsid w:val="000B673D"/>
    <w:rsid w:val="000B68EE"/>
    <w:rsid w:val="000B69B2"/>
    <w:rsid w:val="000B6A05"/>
    <w:rsid w:val="000B6A17"/>
    <w:rsid w:val="000B6E8A"/>
    <w:rsid w:val="000B6F73"/>
    <w:rsid w:val="000B7545"/>
    <w:rsid w:val="000B7D16"/>
    <w:rsid w:val="000B7EBB"/>
    <w:rsid w:val="000B7EEE"/>
    <w:rsid w:val="000B7F91"/>
    <w:rsid w:val="000C0407"/>
    <w:rsid w:val="000C04C8"/>
    <w:rsid w:val="000C050B"/>
    <w:rsid w:val="000C0696"/>
    <w:rsid w:val="000C07E8"/>
    <w:rsid w:val="000C09F5"/>
    <w:rsid w:val="000C0A62"/>
    <w:rsid w:val="000C0D06"/>
    <w:rsid w:val="000C0E88"/>
    <w:rsid w:val="000C11B1"/>
    <w:rsid w:val="000C197F"/>
    <w:rsid w:val="000C1E1C"/>
    <w:rsid w:val="000C2024"/>
    <w:rsid w:val="000C204F"/>
    <w:rsid w:val="000C2223"/>
    <w:rsid w:val="000C2944"/>
    <w:rsid w:val="000C2A35"/>
    <w:rsid w:val="000C2AA8"/>
    <w:rsid w:val="000C301D"/>
    <w:rsid w:val="000C3141"/>
    <w:rsid w:val="000C34CD"/>
    <w:rsid w:val="000C3759"/>
    <w:rsid w:val="000C37F9"/>
    <w:rsid w:val="000C38CB"/>
    <w:rsid w:val="000C3A53"/>
    <w:rsid w:val="000C3AF6"/>
    <w:rsid w:val="000C3D33"/>
    <w:rsid w:val="000C432A"/>
    <w:rsid w:val="000C45DE"/>
    <w:rsid w:val="000C46CB"/>
    <w:rsid w:val="000C4736"/>
    <w:rsid w:val="000C481E"/>
    <w:rsid w:val="000C494F"/>
    <w:rsid w:val="000C4B39"/>
    <w:rsid w:val="000C4BB5"/>
    <w:rsid w:val="000C4D68"/>
    <w:rsid w:val="000C4ED1"/>
    <w:rsid w:val="000C53E1"/>
    <w:rsid w:val="000C5429"/>
    <w:rsid w:val="000C564F"/>
    <w:rsid w:val="000C57F9"/>
    <w:rsid w:val="000C5875"/>
    <w:rsid w:val="000C5CB8"/>
    <w:rsid w:val="000C5E17"/>
    <w:rsid w:val="000C63FC"/>
    <w:rsid w:val="000C6863"/>
    <w:rsid w:val="000C6959"/>
    <w:rsid w:val="000C70A0"/>
    <w:rsid w:val="000C7225"/>
    <w:rsid w:val="000C76E1"/>
    <w:rsid w:val="000C7EA4"/>
    <w:rsid w:val="000C7EB0"/>
    <w:rsid w:val="000C7EC8"/>
    <w:rsid w:val="000C7F91"/>
    <w:rsid w:val="000D0765"/>
    <w:rsid w:val="000D0EAD"/>
    <w:rsid w:val="000D0EC9"/>
    <w:rsid w:val="000D1107"/>
    <w:rsid w:val="000D11BC"/>
    <w:rsid w:val="000D16E8"/>
    <w:rsid w:val="000D1713"/>
    <w:rsid w:val="000D1955"/>
    <w:rsid w:val="000D1A94"/>
    <w:rsid w:val="000D1DD3"/>
    <w:rsid w:val="000D1FE3"/>
    <w:rsid w:val="000D220B"/>
    <w:rsid w:val="000D229E"/>
    <w:rsid w:val="000D2546"/>
    <w:rsid w:val="000D2838"/>
    <w:rsid w:val="000D2F21"/>
    <w:rsid w:val="000D3284"/>
    <w:rsid w:val="000D3B86"/>
    <w:rsid w:val="000D4058"/>
    <w:rsid w:val="000D4082"/>
    <w:rsid w:val="000D4527"/>
    <w:rsid w:val="000D4748"/>
    <w:rsid w:val="000D49BF"/>
    <w:rsid w:val="000D4AD8"/>
    <w:rsid w:val="000D4CE2"/>
    <w:rsid w:val="000D4D0F"/>
    <w:rsid w:val="000D5020"/>
    <w:rsid w:val="000D56C3"/>
    <w:rsid w:val="000D5738"/>
    <w:rsid w:val="000D5CB9"/>
    <w:rsid w:val="000D62A6"/>
    <w:rsid w:val="000D63A1"/>
    <w:rsid w:val="000D6558"/>
    <w:rsid w:val="000D656E"/>
    <w:rsid w:val="000D6AA3"/>
    <w:rsid w:val="000D7232"/>
    <w:rsid w:val="000D730D"/>
    <w:rsid w:val="000D76DB"/>
    <w:rsid w:val="000D789A"/>
    <w:rsid w:val="000D797A"/>
    <w:rsid w:val="000D7F40"/>
    <w:rsid w:val="000E0095"/>
    <w:rsid w:val="000E018E"/>
    <w:rsid w:val="000E01B5"/>
    <w:rsid w:val="000E04A1"/>
    <w:rsid w:val="000E080F"/>
    <w:rsid w:val="000E0833"/>
    <w:rsid w:val="000E0949"/>
    <w:rsid w:val="000E09FC"/>
    <w:rsid w:val="000E0DD3"/>
    <w:rsid w:val="000E0F7C"/>
    <w:rsid w:val="000E0F87"/>
    <w:rsid w:val="000E1192"/>
    <w:rsid w:val="000E1896"/>
    <w:rsid w:val="000E18EA"/>
    <w:rsid w:val="000E1941"/>
    <w:rsid w:val="000E1FE7"/>
    <w:rsid w:val="000E2014"/>
    <w:rsid w:val="000E2052"/>
    <w:rsid w:val="000E2433"/>
    <w:rsid w:val="000E2608"/>
    <w:rsid w:val="000E2743"/>
    <w:rsid w:val="000E2D52"/>
    <w:rsid w:val="000E309C"/>
    <w:rsid w:val="000E31E9"/>
    <w:rsid w:val="000E34C2"/>
    <w:rsid w:val="000E3677"/>
    <w:rsid w:val="000E36E3"/>
    <w:rsid w:val="000E3726"/>
    <w:rsid w:val="000E3844"/>
    <w:rsid w:val="000E3A59"/>
    <w:rsid w:val="000E3B62"/>
    <w:rsid w:val="000E3D89"/>
    <w:rsid w:val="000E3FE0"/>
    <w:rsid w:val="000E44FD"/>
    <w:rsid w:val="000E4594"/>
    <w:rsid w:val="000E46CF"/>
    <w:rsid w:val="000E4DAA"/>
    <w:rsid w:val="000E546A"/>
    <w:rsid w:val="000E5682"/>
    <w:rsid w:val="000E57E6"/>
    <w:rsid w:val="000E5915"/>
    <w:rsid w:val="000E5AC5"/>
    <w:rsid w:val="000E5CAB"/>
    <w:rsid w:val="000E61D9"/>
    <w:rsid w:val="000E6571"/>
    <w:rsid w:val="000E6765"/>
    <w:rsid w:val="000E67F5"/>
    <w:rsid w:val="000E6823"/>
    <w:rsid w:val="000E6A10"/>
    <w:rsid w:val="000E6D2D"/>
    <w:rsid w:val="000E70EE"/>
    <w:rsid w:val="000E750F"/>
    <w:rsid w:val="000E7D5C"/>
    <w:rsid w:val="000E7E1F"/>
    <w:rsid w:val="000F0388"/>
    <w:rsid w:val="000F0E01"/>
    <w:rsid w:val="000F15F8"/>
    <w:rsid w:val="000F1A8F"/>
    <w:rsid w:val="000F1BC7"/>
    <w:rsid w:val="000F1E21"/>
    <w:rsid w:val="000F231F"/>
    <w:rsid w:val="000F249A"/>
    <w:rsid w:val="000F264C"/>
    <w:rsid w:val="000F26F5"/>
    <w:rsid w:val="000F2969"/>
    <w:rsid w:val="000F2DCA"/>
    <w:rsid w:val="000F380D"/>
    <w:rsid w:val="000F3989"/>
    <w:rsid w:val="000F3C92"/>
    <w:rsid w:val="000F4612"/>
    <w:rsid w:val="000F46DC"/>
    <w:rsid w:val="000F474A"/>
    <w:rsid w:val="000F47E9"/>
    <w:rsid w:val="000F48F0"/>
    <w:rsid w:val="000F5025"/>
    <w:rsid w:val="000F51D5"/>
    <w:rsid w:val="000F52FD"/>
    <w:rsid w:val="000F5980"/>
    <w:rsid w:val="000F5D62"/>
    <w:rsid w:val="000F5E02"/>
    <w:rsid w:val="000F6396"/>
    <w:rsid w:val="000F6820"/>
    <w:rsid w:val="000F6BCC"/>
    <w:rsid w:val="000F7143"/>
    <w:rsid w:val="000F7656"/>
    <w:rsid w:val="000F7E73"/>
    <w:rsid w:val="00100269"/>
    <w:rsid w:val="001004B6"/>
    <w:rsid w:val="00100819"/>
    <w:rsid w:val="001013E9"/>
    <w:rsid w:val="00101793"/>
    <w:rsid w:val="00101D4F"/>
    <w:rsid w:val="00101EEF"/>
    <w:rsid w:val="00102042"/>
    <w:rsid w:val="00102388"/>
    <w:rsid w:val="00102A1D"/>
    <w:rsid w:val="00102BD0"/>
    <w:rsid w:val="00102C49"/>
    <w:rsid w:val="00102CA8"/>
    <w:rsid w:val="00102F35"/>
    <w:rsid w:val="001030C2"/>
    <w:rsid w:val="001033AC"/>
    <w:rsid w:val="001034B4"/>
    <w:rsid w:val="001034BA"/>
    <w:rsid w:val="001036A7"/>
    <w:rsid w:val="00103945"/>
    <w:rsid w:val="00103946"/>
    <w:rsid w:val="00103B18"/>
    <w:rsid w:val="00103BD6"/>
    <w:rsid w:val="00103C6C"/>
    <w:rsid w:val="00103E3A"/>
    <w:rsid w:val="00103EB6"/>
    <w:rsid w:val="00103FDC"/>
    <w:rsid w:val="00104E5D"/>
    <w:rsid w:val="001051C2"/>
    <w:rsid w:val="00105252"/>
    <w:rsid w:val="00105BBE"/>
    <w:rsid w:val="00105CD0"/>
    <w:rsid w:val="00105F08"/>
    <w:rsid w:val="001066AF"/>
    <w:rsid w:val="0010670D"/>
    <w:rsid w:val="00106904"/>
    <w:rsid w:val="00106ACF"/>
    <w:rsid w:val="00106EA8"/>
    <w:rsid w:val="00106FB3"/>
    <w:rsid w:val="00107039"/>
    <w:rsid w:val="00107208"/>
    <w:rsid w:val="001075F9"/>
    <w:rsid w:val="00107882"/>
    <w:rsid w:val="0011012A"/>
    <w:rsid w:val="0011013F"/>
    <w:rsid w:val="0011024E"/>
    <w:rsid w:val="001105AE"/>
    <w:rsid w:val="001109CE"/>
    <w:rsid w:val="00110AFA"/>
    <w:rsid w:val="00110CF2"/>
    <w:rsid w:val="00110EAB"/>
    <w:rsid w:val="0011110F"/>
    <w:rsid w:val="00111254"/>
    <w:rsid w:val="001112D2"/>
    <w:rsid w:val="001114D0"/>
    <w:rsid w:val="001115AB"/>
    <w:rsid w:val="00112296"/>
    <w:rsid w:val="001123A6"/>
    <w:rsid w:val="00112916"/>
    <w:rsid w:val="00112A60"/>
    <w:rsid w:val="00112C75"/>
    <w:rsid w:val="00112E14"/>
    <w:rsid w:val="00112E90"/>
    <w:rsid w:val="00113E2F"/>
    <w:rsid w:val="00113FFF"/>
    <w:rsid w:val="00114311"/>
    <w:rsid w:val="00114688"/>
    <w:rsid w:val="001148E6"/>
    <w:rsid w:val="0011522C"/>
    <w:rsid w:val="0011532B"/>
    <w:rsid w:val="001154CC"/>
    <w:rsid w:val="001157D7"/>
    <w:rsid w:val="001157E5"/>
    <w:rsid w:val="0011584B"/>
    <w:rsid w:val="001159CE"/>
    <w:rsid w:val="00116298"/>
    <w:rsid w:val="001163BB"/>
    <w:rsid w:val="001163E2"/>
    <w:rsid w:val="001164EB"/>
    <w:rsid w:val="00116530"/>
    <w:rsid w:val="0011674F"/>
    <w:rsid w:val="0011687B"/>
    <w:rsid w:val="00116D9D"/>
    <w:rsid w:val="00116EB2"/>
    <w:rsid w:val="00116EDC"/>
    <w:rsid w:val="00116FB5"/>
    <w:rsid w:val="0011700D"/>
    <w:rsid w:val="00117809"/>
    <w:rsid w:val="00117B07"/>
    <w:rsid w:val="00117D4D"/>
    <w:rsid w:val="00120185"/>
    <w:rsid w:val="001204DD"/>
    <w:rsid w:val="00120AE2"/>
    <w:rsid w:val="00120B16"/>
    <w:rsid w:val="00122145"/>
    <w:rsid w:val="00122177"/>
    <w:rsid w:val="00122593"/>
    <w:rsid w:val="00122655"/>
    <w:rsid w:val="00122845"/>
    <w:rsid w:val="00122C7D"/>
    <w:rsid w:val="00122C98"/>
    <w:rsid w:val="001232F6"/>
    <w:rsid w:val="001239ED"/>
    <w:rsid w:val="00123A8B"/>
    <w:rsid w:val="00123F83"/>
    <w:rsid w:val="00124350"/>
    <w:rsid w:val="00124409"/>
    <w:rsid w:val="001245BA"/>
    <w:rsid w:val="00124D4A"/>
    <w:rsid w:val="0012509A"/>
    <w:rsid w:val="001251F6"/>
    <w:rsid w:val="001257A5"/>
    <w:rsid w:val="00125930"/>
    <w:rsid w:val="00125B16"/>
    <w:rsid w:val="00125C80"/>
    <w:rsid w:val="00125F34"/>
    <w:rsid w:val="00126ADE"/>
    <w:rsid w:val="00126BD0"/>
    <w:rsid w:val="001271B6"/>
    <w:rsid w:val="00127268"/>
    <w:rsid w:val="001272DD"/>
    <w:rsid w:val="00127332"/>
    <w:rsid w:val="00127430"/>
    <w:rsid w:val="00127554"/>
    <w:rsid w:val="00127558"/>
    <w:rsid w:val="001278D8"/>
    <w:rsid w:val="00127E2C"/>
    <w:rsid w:val="00127F40"/>
    <w:rsid w:val="0013041B"/>
    <w:rsid w:val="001305F2"/>
    <w:rsid w:val="001309BB"/>
    <w:rsid w:val="00130C17"/>
    <w:rsid w:val="00130C25"/>
    <w:rsid w:val="00131224"/>
    <w:rsid w:val="0013183C"/>
    <w:rsid w:val="001325EE"/>
    <w:rsid w:val="00132881"/>
    <w:rsid w:val="00132991"/>
    <w:rsid w:val="001329A4"/>
    <w:rsid w:val="00132E3E"/>
    <w:rsid w:val="0013303B"/>
    <w:rsid w:val="00133165"/>
    <w:rsid w:val="001333FC"/>
    <w:rsid w:val="00133445"/>
    <w:rsid w:val="001334A4"/>
    <w:rsid w:val="00134523"/>
    <w:rsid w:val="00134564"/>
    <w:rsid w:val="001347EC"/>
    <w:rsid w:val="0013480A"/>
    <w:rsid w:val="00134F81"/>
    <w:rsid w:val="00135106"/>
    <w:rsid w:val="001353E4"/>
    <w:rsid w:val="00135F7A"/>
    <w:rsid w:val="00135FF1"/>
    <w:rsid w:val="00136061"/>
    <w:rsid w:val="0013651F"/>
    <w:rsid w:val="00136D45"/>
    <w:rsid w:val="00136DFA"/>
    <w:rsid w:val="001372C4"/>
    <w:rsid w:val="001373AB"/>
    <w:rsid w:val="00137525"/>
    <w:rsid w:val="00137661"/>
    <w:rsid w:val="00140A88"/>
    <w:rsid w:val="001411B7"/>
    <w:rsid w:val="001412A5"/>
    <w:rsid w:val="0014165D"/>
    <w:rsid w:val="001416B8"/>
    <w:rsid w:val="00141DDD"/>
    <w:rsid w:val="00142075"/>
    <w:rsid w:val="0014271E"/>
    <w:rsid w:val="001427D6"/>
    <w:rsid w:val="0014296B"/>
    <w:rsid w:val="00142AE8"/>
    <w:rsid w:val="00142E79"/>
    <w:rsid w:val="00142EB2"/>
    <w:rsid w:val="00142F59"/>
    <w:rsid w:val="00143042"/>
    <w:rsid w:val="00143313"/>
    <w:rsid w:val="00143696"/>
    <w:rsid w:val="00144741"/>
    <w:rsid w:val="0014489E"/>
    <w:rsid w:val="00144A5C"/>
    <w:rsid w:val="00144C9D"/>
    <w:rsid w:val="0014510E"/>
    <w:rsid w:val="001451C3"/>
    <w:rsid w:val="00145408"/>
    <w:rsid w:val="001458CD"/>
    <w:rsid w:val="00145C56"/>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734"/>
    <w:rsid w:val="00151BC7"/>
    <w:rsid w:val="00151EC3"/>
    <w:rsid w:val="001520A0"/>
    <w:rsid w:val="00152221"/>
    <w:rsid w:val="0015261D"/>
    <w:rsid w:val="001526F1"/>
    <w:rsid w:val="001527DE"/>
    <w:rsid w:val="00152A47"/>
    <w:rsid w:val="00152A99"/>
    <w:rsid w:val="00152C9D"/>
    <w:rsid w:val="00152FD1"/>
    <w:rsid w:val="0015319E"/>
    <w:rsid w:val="0015326A"/>
    <w:rsid w:val="00153535"/>
    <w:rsid w:val="00153A71"/>
    <w:rsid w:val="00153D8F"/>
    <w:rsid w:val="00153E72"/>
    <w:rsid w:val="00153EC2"/>
    <w:rsid w:val="00153F0F"/>
    <w:rsid w:val="001540C9"/>
    <w:rsid w:val="0015411F"/>
    <w:rsid w:val="001541FE"/>
    <w:rsid w:val="00154462"/>
    <w:rsid w:val="001544B2"/>
    <w:rsid w:val="00154647"/>
    <w:rsid w:val="001549BD"/>
    <w:rsid w:val="00154F0E"/>
    <w:rsid w:val="00154F60"/>
    <w:rsid w:val="00155126"/>
    <w:rsid w:val="0015548A"/>
    <w:rsid w:val="00155811"/>
    <w:rsid w:val="001558DE"/>
    <w:rsid w:val="00155A24"/>
    <w:rsid w:val="0015605E"/>
    <w:rsid w:val="001563E4"/>
    <w:rsid w:val="00156A30"/>
    <w:rsid w:val="00156B1D"/>
    <w:rsid w:val="00156B69"/>
    <w:rsid w:val="00156E83"/>
    <w:rsid w:val="001577C9"/>
    <w:rsid w:val="00157B16"/>
    <w:rsid w:val="00157CF3"/>
    <w:rsid w:val="00157F47"/>
    <w:rsid w:val="0016011D"/>
    <w:rsid w:val="00160298"/>
    <w:rsid w:val="0016037D"/>
    <w:rsid w:val="001603DE"/>
    <w:rsid w:val="00160430"/>
    <w:rsid w:val="001604E8"/>
    <w:rsid w:val="00160821"/>
    <w:rsid w:val="00160C5B"/>
    <w:rsid w:val="00160CEE"/>
    <w:rsid w:val="00161187"/>
    <w:rsid w:val="0016191F"/>
    <w:rsid w:val="00161E60"/>
    <w:rsid w:val="001620C3"/>
    <w:rsid w:val="00162353"/>
    <w:rsid w:val="00162354"/>
    <w:rsid w:val="001624AC"/>
    <w:rsid w:val="00162978"/>
    <w:rsid w:val="00162BFF"/>
    <w:rsid w:val="0016300B"/>
    <w:rsid w:val="001630FD"/>
    <w:rsid w:val="001631C5"/>
    <w:rsid w:val="001632DF"/>
    <w:rsid w:val="001637BF"/>
    <w:rsid w:val="00163835"/>
    <w:rsid w:val="00163AA3"/>
    <w:rsid w:val="00163E53"/>
    <w:rsid w:val="00163F40"/>
    <w:rsid w:val="00164881"/>
    <w:rsid w:val="00165184"/>
    <w:rsid w:val="001656AF"/>
    <w:rsid w:val="001656F2"/>
    <w:rsid w:val="0016571A"/>
    <w:rsid w:val="001657FB"/>
    <w:rsid w:val="00165D3E"/>
    <w:rsid w:val="00165F5E"/>
    <w:rsid w:val="0016600D"/>
    <w:rsid w:val="00166061"/>
    <w:rsid w:val="00166157"/>
    <w:rsid w:val="0016617C"/>
    <w:rsid w:val="00166403"/>
    <w:rsid w:val="00166B73"/>
    <w:rsid w:val="00167153"/>
    <w:rsid w:val="00167AC3"/>
    <w:rsid w:val="00167B86"/>
    <w:rsid w:val="00167D4D"/>
    <w:rsid w:val="0017051F"/>
    <w:rsid w:val="0017085F"/>
    <w:rsid w:val="00170A70"/>
    <w:rsid w:val="00170C31"/>
    <w:rsid w:val="00170F6C"/>
    <w:rsid w:val="0017121D"/>
    <w:rsid w:val="00171972"/>
    <w:rsid w:val="00171BBE"/>
    <w:rsid w:val="00171E48"/>
    <w:rsid w:val="00171F39"/>
    <w:rsid w:val="001722ED"/>
    <w:rsid w:val="001724D0"/>
    <w:rsid w:val="0017276A"/>
    <w:rsid w:val="00172D31"/>
    <w:rsid w:val="00172E93"/>
    <w:rsid w:val="0017311B"/>
    <w:rsid w:val="00173629"/>
    <w:rsid w:val="00173B43"/>
    <w:rsid w:val="00173F4F"/>
    <w:rsid w:val="00173F69"/>
    <w:rsid w:val="00174362"/>
    <w:rsid w:val="00174911"/>
    <w:rsid w:val="00174E9E"/>
    <w:rsid w:val="00175178"/>
    <w:rsid w:val="001755BF"/>
    <w:rsid w:val="0017599D"/>
    <w:rsid w:val="00175EB0"/>
    <w:rsid w:val="0017620D"/>
    <w:rsid w:val="001762AC"/>
    <w:rsid w:val="00176305"/>
    <w:rsid w:val="00176B06"/>
    <w:rsid w:val="00176FA8"/>
    <w:rsid w:val="00177132"/>
    <w:rsid w:val="00177341"/>
    <w:rsid w:val="001778FA"/>
    <w:rsid w:val="0017797A"/>
    <w:rsid w:val="001779E8"/>
    <w:rsid w:val="00177AF0"/>
    <w:rsid w:val="001801E9"/>
    <w:rsid w:val="0018028C"/>
    <w:rsid w:val="00180680"/>
    <w:rsid w:val="00180D5C"/>
    <w:rsid w:val="0018163F"/>
    <w:rsid w:val="0018180A"/>
    <w:rsid w:val="00182151"/>
    <w:rsid w:val="00182201"/>
    <w:rsid w:val="0018244B"/>
    <w:rsid w:val="001824A1"/>
    <w:rsid w:val="0018300B"/>
    <w:rsid w:val="001830B5"/>
    <w:rsid w:val="001831CA"/>
    <w:rsid w:val="00183876"/>
    <w:rsid w:val="00183B47"/>
    <w:rsid w:val="00183C26"/>
    <w:rsid w:val="00183C58"/>
    <w:rsid w:val="00183E53"/>
    <w:rsid w:val="00183E91"/>
    <w:rsid w:val="001841B2"/>
    <w:rsid w:val="001843B8"/>
    <w:rsid w:val="00184B21"/>
    <w:rsid w:val="00184CB3"/>
    <w:rsid w:val="00185137"/>
    <w:rsid w:val="0018544E"/>
    <w:rsid w:val="00185D57"/>
    <w:rsid w:val="00186365"/>
    <w:rsid w:val="001864F6"/>
    <w:rsid w:val="00187597"/>
    <w:rsid w:val="00187C27"/>
    <w:rsid w:val="00190397"/>
    <w:rsid w:val="001905BF"/>
    <w:rsid w:val="001905C8"/>
    <w:rsid w:val="001908AF"/>
    <w:rsid w:val="00190A98"/>
    <w:rsid w:val="00190BFB"/>
    <w:rsid w:val="00190C3D"/>
    <w:rsid w:val="00190E63"/>
    <w:rsid w:val="0019107D"/>
    <w:rsid w:val="0019121C"/>
    <w:rsid w:val="0019189D"/>
    <w:rsid w:val="00191A78"/>
    <w:rsid w:val="00191F14"/>
    <w:rsid w:val="001923D9"/>
    <w:rsid w:val="00192ADD"/>
    <w:rsid w:val="00192B52"/>
    <w:rsid w:val="00192DE7"/>
    <w:rsid w:val="00193278"/>
    <w:rsid w:val="001936BA"/>
    <w:rsid w:val="001936E9"/>
    <w:rsid w:val="0019386A"/>
    <w:rsid w:val="00193943"/>
    <w:rsid w:val="00193B0C"/>
    <w:rsid w:val="00193D05"/>
    <w:rsid w:val="00193DDD"/>
    <w:rsid w:val="00193DFA"/>
    <w:rsid w:val="00193E11"/>
    <w:rsid w:val="001947BA"/>
    <w:rsid w:val="0019503D"/>
    <w:rsid w:val="00195577"/>
    <w:rsid w:val="00195765"/>
    <w:rsid w:val="0019580F"/>
    <w:rsid w:val="0019581C"/>
    <w:rsid w:val="00195931"/>
    <w:rsid w:val="00195B54"/>
    <w:rsid w:val="00195C73"/>
    <w:rsid w:val="00196142"/>
    <w:rsid w:val="001961B2"/>
    <w:rsid w:val="001962CF"/>
    <w:rsid w:val="00196B8C"/>
    <w:rsid w:val="00196BAD"/>
    <w:rsid w:val="00196E80"/>
    <w:rsid w:val="0019724A"/>
    <w:rsid w:val="001974A9"/>
    <w:rsid w:val="001975C3"/>
    <w:rsid w:val="001978F3"/>
    <w:rsid w:val="00197922"/>
    <w:rsid w:val="00197B85"/>
    <w:rsid w:val="001A0198"/>
    <w:rsid w:val="001A0456"/>
    <w:rsid w:val="001A07C0"/>
    <w:rsid w:val="001A0B73"/>
    <w:rsid w:val="001A0BE2"/>
    <w:rsid w:val="001A0E10"/>
    <w:rsid w:val="001A0E95"/>
    <w:rsid w:val="001A1142"/>
    <w:rsid w:val="001A1220"/>
    <w:rsid w:val="001A168C"/>
    <w:rsid w:val="001A1A48"/>
    <w:rsid w:val="001A203E"/>
    <w:rsid w:val="001A2364"/>
    <w:rsid w:val="001A2800"/>
    <w:rsid w:val="001A2DA0"/>
    <w:rsid w:val="001A3127"/>
    <w:rsid w:val="001A3642"/>
    <w:rsid w:val="001A41FA"/>
    <w:rsid w:val="001A4287"/>
    <w:rsid w:val="001A4423"/>
    <w:rsid w:val="001A4679"/>
    <w:rsid w:val="001A4833"/>
    <w:rsid w:val="001A4C16"/>
    <w:rsid w:val="001A4C4A"/>
    <w:rsid w:val="001A50B6"/>
    <w:rsid w:val="001A511C"/>
    <w:rsid w:val="001A514C"/>
    <w:rsid w:val="001A5490"/>
    <w:rsid w:val="001A5695"/>
    <w:rsid w:val="001A5A08"/>
    <w:rsid w:val="001A5B99"/>
    <w:rsid w:val="001A6192"/>
    <w:rsid w:val="001A66CF"/>
    <w:rsid w:val="001A6ACE"/>
    <w:rsid w:val="001A6D55"/>
    <w:rsid w:val="001A702E"/>
    <w:rsid w:val="001A704B"/>
    <w:rsid w:val="001A7122"/>
    <w:rsid w:val="001A72EE"/>
    <w:rsid w:val="001A7694"/>
    <w:rsid w:val="001B03FC"/>
    <w:rsid w:val="001B0480"/>
    <w:rsid w:val="001B0572"/>
    <w:rsid w:val="001B0634"/>
    <w:rsid w:val="001B083B"/>
    <w:rsid w:val="001B09B0"/>
    <w:rsid w:val="001B0B5A"/>
    <w:rsid w:val="001B0C5E"/>
    <w:rsid w:val="001B0F0D"/>
    <w:rsid w:val="001B0F26"/>
    <w:rsid w:val="001B147F"/>
    <w:rsid w:val="001B1616"/>
    <w:rsid w:val="001B1718"/>
    <w:rsid w:val="001B1981"/>
    <w:rsid w:val="001B1B36"/>
    <w:rsid w:val="001B1EC7"/>
    <w:rsid w:val="001B1FA9"/>
    <w:rsid w:val="001B2195"/>
    <w:rsid w:val="001B26A3"/>
    <w:rsid w:val="001B2859"/>
    <w:rsid w:val="001B2888"/>
    <w:rsid w:val="001B290E"/>
    <w:rsid w:val="001B2A9F"/>
    <w:rsid w:val="001B2F57"/>
    <w:rsid w:val="001B30BF"/>
    <w:rsid w:val="001B35FC"/>
    <w:rsid w:val="001B3A79"/>
    <w:rsid w:val="001B3B0A"/>
    <w:rsid w:val="001B3B79"/>
    <w:rsid w:val="001B3EE7"/>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CB"/>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C97"/>
    <w:rsid w:val="001C0E94"/>
    <w:rsid w:val="001C1274"/>
    <w:rsid w:val="001C13BB"/>
    <w:rsid w:val="001C15B7"/>
    <w:rsid w:val="001C1D5D"/>
    <w:rsid w:val="001C1EBA"/>
    <w:rsid w:val="001C2197"/>
    <w:rsid w:val="001C2977"/>
    <w:rsid w:val="001C2BB9"/>
    <w:rsid w:val="001C2C13"/>
    <w:rsid w:val="001C31F9"/>
    <w:rsid w:val="001C32AC"/>
    <w:rsid w:val="001C32FE"/>
    <w:rsid w:val="001C36F5"/>
    <w:rsid w:val="001C38A1"/>
    <w:rsid w:val="001C38C6"/>
    <w:rsid w:val="001C38EE"/>
    <w:rsid w:val="001C3ADB"/>
    <w:rsid w:val="001C3D02"/>
    <w:rsid w:val="001C3F73"/>
    <w:rsid w:val="001C40AE"/>
    <w:rsid w:val="001C458C"/>
    <w:rsid w:val="001C4A65"/>
    <w:rsid w:val="001C5689"/>
    <w:rsid w:val="001C57BD"/>
    <w:rsid w:val="001C5A0C"/>
    <w:rsid w:val="001C5A9C"/>
    <w:rsid w:val="001C5C1D"/>
    <w:rsid w:val="001C5C3C"/>
    <w:rsid w:val="001C60ED"/>
    <w:rsid w:val="001C62CC"/>
    <w:rsid w:val="001C6507"/>
    <w:rsid w:val="001C6573"/>
    <w:rsid w:val="001C69FE"/>
    <w:rsid w:val="001C6B74"/>
    <w:rsid w:val="001C6E31"/>
    <w:rsid w:val="001C7122"/>
    <w:rsid w:val="001C76C4"/>
    <w:rsid w:val="001C7821"/>
    <w:rsid w:val="001C78BB"/>
    <w:rsid w:val="001C79F9"/>
    <w:rsid w:val="001C7AAE"/>
    <w:rsid w:val="001C7C52"/>
    <w:rsid w:val="001C7CF5"/>
    <w:rsid w:val="001D045E"/>
    <w:rsid w:val="001D05F9"/>
    <w:rsid w:val="001D0913"/>
    <w:rsid w:val="001D0D45"/>
    <w:rsid w:val="001D1091"/>
    <w:rsid w:val="001D1112"/>
    <w:rsid w:val="001D186D"/>
    <w:rsid w:val="001D1A04"/>
    <w:rsid w:val="001D1E83"/>
    <w:rsid w:val="001D20A3"/>
    <w:rsid w:val="001D25D9"/>
    <w:rsid w:val="001D26EF"/>
    <w:rsid w:val="001D279D"/>
    <w:rsid w:val="001D27C5"/>
    <w:rsid w:val="001D2C18"/>
    <w:rsid w:val="001D2F24"/>
    <w:rsid w:val="001D2F88"/>
    <w:rsid w:val="001D2FEA"/>
    <w:rsid w:val="001D35E4"/>
    <w:rsid w:val="001D3D3D"/>
    <w:rsid w:val="001D4021"/>
    <w:rsid w:val="001D4124"/>
    <w:rsid w:val="001D4739"/>
    <w:rsid w:val="001D47EE"/>
    <w:rsid w:val="001D4A5A"/>
    <w:rsid w:val="001D5891"/>
    <w:rsid w:val="001D5B34"/>
    <w:rsid w:val="001D5EA7"/>
    <w:rsid w:val="001D6402"/>
    <w:rsid w:val="001D6450"/>
    <w:rsid w:val="001D65DD"/>
    <w:rsid w:val="001D67F5"/>
    <w:rsid w:val="001D6883"/>
    <w:rsid w:val="001D69BC"/>
    <w:rsid w:val="001D6B74"/>
    <w:rsid w:val="001D6E42"/>
    <w:rsid w:val="001D6EA3"/>
    <w:rsid w:val="001D73EB"/>
    <w:rsid w:val="001D74C9"/>
    <w:rsid w:val="001D7782"/>
    <w:rsid w:val="001D7ABE"/>
    <w:rsid w:val="001D7BDD"/>
    <w:rsid w:val="001D7C26"/>
    <w:rsid w:val="001D7C8C"/>
    <w:rsid w:val="001D7DA0"/>
    <w:rsid w:val="001D7E57"/>
    <w:rsid w:val="001D7FCB"/>
    <w:rsid w:val="001E0046"/>
    <w:rsid w:val="001E0788"/>
    <w:rsid w:val="001E0977"/>
    <w:rsid w:val="001E0B5A"/>
    <w:rsid w:val="001E0CFB"/>
    <w:rsid w:val="001E0EE1"/>
    <w:rsid w:val="001E10DF"/>
    <w:rsid w:val="001E12C5"/>
    <w:rsid w:val="001E16AB"/>
    <w:rsid w:val="001E1846"/>
    <w:rsid w:val="001E196D"/>
    <w:rsid w:val="001E1FED"/>
    <w:rsid w:val="001E206C"/>
    <w:rsid w:val="001E2856"/>
    <w:rsid w:val="001E2C25"/>
    <w:rsid w:val="001E30A3"/>
    <w:rsid w:val="001E30A8"/>
    <w:rsid w:val="001E3330"/>
    <w:rsid w:val="001E35C3"/>
    <w:rsid w:val="001E3ABA"/>
    <w:rsid w:val="001E3F86"/>
    <w:rsid w:val="001E41FB"/>
    <w:rsid w:val="001E430A"/>
    <w:rsid w:val="001E4540"/>
    <w:rsid w:val="001E45E2"/>
    <w:rsid w:val="001E4648"/>
    <w:rsid w:val="001E53C4"/>
    <w:rsid w:val="001E5741"/>
    <w:rsid w:val="001E5850"/>
    <w:rsid w:val="001E588A"/>
    <w:rsid w:val="001E5A1A"/>
    <w:rsid w:val="001E60CA"/>
    <w:rsid w:val="001E6853"/>
    <w:rsid w:val="001E6B8D"/>
    <w:rsid w:val="001E6FD3"/>
    <w:rsid w:val="001E7022"/>
    <w:rsid w:val="001E7266"/>
    <w:rsid w:val="001E75F6"/>
    <w:rsid w:val="001E7696"/>
    <w:rsid w:val="001E7761"/>
    <w:rsid w:val="001E79AE"/>
    <w:rsid w:val="001E79ED"/>
    <w:rsid w:val="001E7B52"/>
    <w:rsid w:val="001E7C51"/>
    <w:rsid w:val="001E7FFE"/>
    <w:rsid w:val="001F0248"/>
    <w:rsid w:val="001F0438"/>
    <w:rsid w:val="001F06AC"/>
    <w:rsid w:val="001F07B8"/>
    <w:rsid w:val="001F07CD"/>
    <w:rsid w:val="001F0877"/>
    <w:rsid w:val="001F090C"/>
    <w:rsid w:val="001F10E5"/>
    <w:rsid w:val="001F11D9"/>
    <w:rsid w:val="001F11F0"/>
    <w:rsid w:val="001F1509"/>
    <w:rsid w:val="001F1C20"/>
    <w:rsid w:val="001F1F9F"/>
    <w:rsid w:val="001F26AA"/>
    <w:rsid w:val="001F2B81"/>
    <w:rsid w:val="001F2C1B"/>
    <w:rsid w:val="001F3328"/>
    <w:rsid w:val="001F353B"/>
    <w:rsid w:val="001F37D0"/>
    <w:rsid w:val="001F391A"/>
    <w:rsid w:val="001F39BD"/>
    <w:rsid w:val="001F3B20"/>
    <w:rsid w:val="001F3D85"/>
    <w:rsid w:val="001F44EB"/>
    <w:rsid w:val="001F48A8"/>
    <w:rsid w:val="001F492D"/>
    <w:rsid w:val="001F4D27"/>
    <w:rsid w:val="001F506D"/>
    <w:rsid w:val="001F53DA"/>
    <w:rsid w:val="001F5440"/>
    <w:rsid w:val="001F54AA"/>
    <w:rsid w:val="001F54D5"/>
    <w:rsid w:val="001F5684"/>
    <w:rsid w:val="001F5C10"/>
    <w:rsid w:val="001F6113"/>
    <w:rsid w:val="001F66E0"/>
    <w:rsid w:val="001F6A3B"/>
    <w:rsid w:val="001F6C93"/>
    <w:rsid w:val="001F6CA1"/>
    <w:rsid w:val="001F744E"/>
    <w:rsid w:val="001F74F3"/>
    <w:rsid w:val="001F7814"/>
    <w:rsid w:val="001F7C9F"/>
    <w:rsid w:val="001F7E1F"/>
    <w:rsid w:val="00200193"/>
    <w:rsid w:val="00200319"/>
    <w:rsid w:val="00200674"/>
    <w:rsid w:val="00200913"/>
    <w:rsid w:val="00200ECF"/>
    <w:rsid w:val="002015CB"/>
    <w:rsid w:val="00201612"/>
    <w:rsid w:val="0020183D"/>
    <w:rsid w:val="00201840"/>
    <w:rsid w:val="00201BBA"/>
    <w:rsid w:val="0020220C"/>
    <w:rsid w:val="00202669"/>
    <w:rsid w:val="00203A51"/>
    <w:rsid w:val="0020401C"/>
    <w:rsid w:val="002045B4"/>
    <w:rsid w:val="002052B3"/>
    <w:rsid w:val="002057E5"/>
    <w:rsid w:val="002059E4"/>
    <w:rsid w:val="00205C21"/>
    <w:rsid w:val="002060A3"/>
    <w:rsid w:val="002068CD"/>
    <w:rsid w:val="00206B57"/>
    <w:rsid w:val="00206DE7"/>
    <w:rsid w:val="00207050"/>
    <w:rsid w:val="00207106"/>
    <w:rsid w:val="00207693"/>
    <w:rsid w:val="002076F7"/>
    <w:rsid w:val="00207922"/>
    <w:rsid w:val="00207A0E"/>
    <w:rsid w:val="00207C9E"/>
    <w:rsid w:val="00210050"/>
    <w:rsid w:val="0021005C"/>
    <w:rsid w:val="0021016F"/>
    <w:rsid w:val="00210246"/>
    <w:rsid w:val="002103C7"/>
    <w:rsid w:val="0021043C"/>
    <w:rsid w:val="00210979"/>
    <w:rsid w:val="00210AF9"/>
    <w:rsid w:val="002110B7"/>
    <w:rsid w:val="0021136F"/>
    <w:rsid w:val="00211B0E"/>
    <w:rsid w:val="00211F14"/>
    <w:rsid w:val="00211FE8"/>
    <w:rsid w:val="00212050"/>
    <w:rsid w:val="00212547"/>
    <w:rsid w:val="00212565"/>
    <w:rsid w:val="0021277F"/>
    <w:rsid w:val="00212909"/>
    <w:rsid w:val="002134A3"/>
    <w:rsid w:val="002138E0"/>
    <w:rsid w:val="00213BE1"/>
    <w:rsid w:val="00213DCC"/>
    <w:rsid w:val="00213F14"/>
    <w:rsid w:val="0021530D"/>
    <w:rsid w:val="002159CC"/>
    <w:rsid w:val="00215B0D"/>
    <w:rsid w:val="00215C62"/>
    <w:rsid w:val="00216218"/>
    <w:rsid w:val="002162F4"/>
    <w:rsid w:val="0021648A"/>
    <w:rsid w:val="00216C7F"/>
    <w:rsid w:val="00216E49"/>
    <w:rsid w:val="00216FC9"/>
    <w:rsid w:val="002170B8"/>
    <w:rsid w:val="00217200"/>
    <w:rsid w:val="002172C5"/>
    <w:rsid w:val="002173BD"/>
    <w:rsid w:val="00217942"/>
    <w:rsid w:val="00217F6D"/>
    <w:rsid w:val="00220150"/>
    <w:rsid w:val="00220303"/>
    <w:rsid w:val="002204FC"/>
    <w:rsid w:val="002207BF"/>
    <w:rsid w:val="00220C5C"/>
    <w:rsid w:val="00220CAE"/>
    <w:rsid w:val="00220E62"/>
    <w:rsid w:val="002211F1"/>
    <w:rsid w:val="0022180C"/>
    <w:rsid w:val="00221BD0"/>
    <w:rsid w:val="00221E1A"/>
    <w:rsid w:val="00221F33"/>
    <w:rsid w:val="00221F88"/>
    <w:rsid w:val="00221F89"/>
    <w:rsid w:val="00222073"/>
    <w:rsid w:val="002224B5"/>
    <w:rsid w:val="00222859"/>
    <w:rsid w:val="00222929"/>
    <w:rsid w:val="00222F40"/>
    <w:rsid w:val="00222F77"/>
    <w:rsid w:val="00223127"/>
    <w:rsid w:val="0022314B"/>
    <w:rsid w:val="00223310"/>
    <w:rsid w:val="0022436E"/>
    <w:rsid w:val="002244A6"/>
    <w:rsid w:val="0022464D"/>
    <w:rsid w:val="0022473A"/>
    <w:rsid w:val="00224B95"/>
    <w:rsid w:val="00224D37"/>
    <w:rsid w:val="00225146"/>
    <w:rsid w:val="002251F3"/>
    <w:rsid w:val="002252FF"/>
    <w:rsid w:val="002255D1"/>
    <w:rsid w:val="002258D5"/>
    <w:rsid w:val="00225AB2"/>
    <w:rsid w:val="00225E0B"/>
    <w:rsid w:val="002260AA"/>
    <w:rsid w:val="002262E4"/>
    <w:rsid w:val="00226C17"/>
    <w:rsid w:val="00226C54"/>
    <w:rsid w:val="002273F4"/>
    <w:rsid w:val="0022743E"/>
    <w:rsid w:val="00227729"/>
    <w:rsid w:val="00227A6F"/>
    <w:rsid w:val="00227C47"/>
    <w:rsid w:val="00227C4A"/>
    <w:rsid w:val="00227D62"/>
    <w:rsid w:val="00227DF9"/>
    <w:rsid w:val="00227F81"/>
    <w:rsid w:val="0023014B"/>
    <w:rsid w:val="00230521"/>
    <w:rsid w:val="002305B8"/>
    <w:rsid w:val="00230825"/>
    <w:rsid w:val="00230ABE"/>
    <w:rsid w:val="00230CC7"/>
    <w:rsid w:val="0023133F"/>
    <w:rsid w:val="002313F3"/>
    <w:rsid w:val="0023193A"/>
    <w:rsid w:val="002320D8"/>
    <w:rsid w:val="00232140"/>
    <w:rsid w:val="002321F6"/>
    <w:rsid w:val="00232601"/>
    <w:rsid w:val="00232954"/>
    <w:rsid w:val="00232B54"/>
    <w:rsid w:val="00232BDE"/>
    <w:rsid w:val="00232EBA"/>
    <w:rsid w:val="00233426"/>
    <w:rsid w:val="00233455"/>
    <w:rsid w:val="0023352F"/>
    <w:rsid w:val="002336A4"/>
    <w:rsid w:val="00233C87"/>
    <w:rsid w:val="00233E74"/>
    <w:rsid w:val="00234151"/>
    <w:rsid w:val="002341A7"/>
    <w:rsid w:val="002341B7"/>
    <w:rsid w:val="00234A24"/>
    <w:rsid w:val="00234BA8"/>
    <w:rsid w:val="00234D72"/>
    <w:rsid w:val="002352A6"/>
    <w:rsid w:val="00235516"/>
    <w:rsid w:val="00235839"/>
    <w:rsid w:val="00235981"/>
    <w:rsid w:val="00235C9A"/>
    <w:rsid w:val="0023600F"/>
    <w:rsid w:val="00236819"/>
    <w:rsid w:val="0023692B"/>
    <w:rsid w:val="00236A55"/>
    <w:rsid w:val="00236B00"/>
    <w:rsid w:val="00236B07"/>
    <w:rsid w:val="00236D86"/>
    <w:rsid w:val="00237685"/>
    <w:rsid w:val="0023769D"/>
    <w:rsid w:val="00237E0D"/>
    <w:rsid w:val="00237E54"/>
    <w:rsid w:val="002400EF"/>
    <w:rsid w:val="00240206"/>
    <w:rsid w:val="002402CC"/>
    <w:rsid w:val="00240C7A"/>
    <w:rsid w:val="00240E81"/>
    <w:rsid w:val="0024128E"/>
    <w:rsid w:val="0024198E"/>
    <w:rsid w:val="00241A03"/>
    <w:rsid w:val="00241CCF"/>
    <w:rsid w:val="002423C9"/>
    <w:rsid w:val="00242576"/>
    <w:rsid w:val="002427B8"/>
    <w:rsid w:val="0024283D"/>
    <w:rsid w:val="00242CEE"/>
    <w:rsid w:val="00242D53"/>
    <w:rsid w:val="0024356A"/>
    <w:rsid w:val="0024396F"/>
    <w:rsid w:val="00244135"/>
    <w:rsid w:val="0024421B"/>
    <w:rsid w:val="00244E77"/>
    <w:rsid w:val="002452D1"/>
    <w:rsid w:val="00245898"/>
    <w:rsid w:val="00245DA2"/>
    <w:rsid w:val="00246223"/>
    <w:rsid w:val="002465A7"/>
    <w:rsid w:val="00246755"/>
    <w:rsid w:val="00247021"/>
    <w:rsid w:val="0024705D"/>
    <w:rsid w:val="00247318"/>
    <w:rsid w:val="0024762A"/>
    <w:rsid w:val="0024774B"/>
    <w:rsid w:val="002477EE"/>
    <w:rsid w:val="00247A9B"/>
    <w:rsid w:val="00247B1A"/>
    <w:rsid w:val="00247B87"/>
    <w:rsid w:val="00247FBB"/>
    <w:rsid w:val="002500A7"/>
    <w:rsid w:val="00250508"/>
    <w:rsid w:val="0025091A"/>
    <w:rsid w:val="00250D41"/>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309A"/>
    <w:rsid w:val="002531D0"/>
    <w:rsid w:val="00253548"/>
    <w:rsid w:val="0025386A"/>
    <w:rsid w:val="00253874"/>
    <w:rsid w:val="002540A3"/>
    <w:rsid w:val="002542FC"/>
    <w:rsid w:val="002543F6"/>
    <w:rsid w:val="002546E5"/>
    <w:rsid w:val="002546FC"/>
    <w:rsid w:val="002549EF"/>
    <w:rsid w:val="00254A35"/>
    <w:rsid w:val="00254E4D"/>
    <w:rsid w:val="00254F26"/>
    <w:rsid w:val="00254F3D"/>
    <w:rsid w:val="00255337"/>
    <w:rsid w:val="00255809"/>
    <w:rsid w:val="002560BB"/>
    <w:rsid w:val="0025648B"/>
    <w:rsid w:val="00257048"/>
    <w:rsid w:val="00257158"/>
    <w:rsid w:val="00257649"/>
    <w:rsid w:val="00257665"/>
    <w:rsid w:val="002579C2"/>
    <w:rsid w:val="00257A23"/>
    <w:rsid w:val="002600ED"/>
    <w:rsid w:val="00260460"/>
    <w:rsid w:val="002604BF"/>
    <w:rsid w:val="002606FA"/>
    <w:rsid w:val="0026083B"/>
    <w:rsid w:val="002610C8"/>
    <w:rsid w:val="0026141C"/>
    <w:rsid w:val="0026171E"/>
    <w:rsid w:val="00261922"/>
    <w:rsid w:val="00261EF3"/>
    <w:rsid w:val="002623FF"/>
    <w:rsid w:val="00262962"/>
    <w:rsid w:val="00262A04"/>
    <w:rsid w:val="00262C13"/>
    <w:rsid w:val="00263124"/>
    <w:rsid w:val="00263145"/>
    <w:rsid w:val="00263556"/>
    <w:rsid w:val="00263E60"/>
    <w:rsid w:val="0026404B"/>
    <w:rsid w:val="002640AE"/>
    <w:rsid w:val="002641C6"/>
    <w:rsid w:val="0026456B"/>
    <w:rsid w:val="00264838"/>
    <w:rsid w:val="00264859"/>
    <w:rsid w:val="002655F7"/>
    <w:rsid w:val="002656C8"/>
    <w:rsid w:val="002656F4"/>
    <w:rsid w:val="00265C48"/>
    <w:rsid w:val="00266027"/>
    <w:rsid w:val="002667CD"/>
    <w:rsid w:val="0026695E"/>
    <w:rsid w:val="00266B0A"/>
    <w:rsid w:val="0026720B"/>
    <w:rsid w:val="00267323"/>
    <w:rsid w:val="00267B7D"/>
    <w:rsid w:val="00267E1C"/>
    <w:rsid w:val="00267F51"/>
    <w:rsid w:val="00270776"/>
    <w:rsid w:val="002708EA"/>
    <w:rsid w:val="00270B61"/>
    <w:rsid w:val="00270DA3"/>
    <w:rsid w:val="00271262"/>
    <w:rsid w:val="00271351"/>
    <w:rsid w:val="00271665"/>
    <w:rsid w:val="00271FD5"/>
    <w:rsid w:val="0027239C"/>
    <w:rsid w:val="00272503"/>
    <w:rsid w:val="00274160"/>
    <w:rsid w:val="002742FE"/>
    <w:rsid w:val="002748AB"/>
    <w:rsid w:val="00274AE8"/>
    <w:rsid w:val="00275146"/>
    <w:rsid w:val="002751FB"/>
    <w:rsid w:val="00275F1A"/>
    <w:rsid w:val="002763C5"/>
    <w:rsid w:val="00276592"/>
    <w:rsid w:val="00276E53"/>
    <w:rsid w:val="0027705A"/>
    <w:rsid w:val="002771F8"/>
    <w:rsid w:val="002777CE"/>
    <w:rsid w:val="00280156"/>
    <w:rsid w:val="00280215"/>
    <w:rsid w:val="00280367"/>
    <w:rsid w:val="00280E6C"/>
    <w:rsid w:val="0028115B"/>
    <w:rsid w:val="00281164"/>
    <w:rsid w:val="002814ED"/>
    <w:rsid w:val="00281784"/>
    <w:rsid w:val="0028182A"/>
    <w:rsid w:val="00281D18"/>
    <w:rsid w:val="00282044"/>
    <w:rsid w:val="00282323"/>
    <w:rsid w:val="002826AF"/>
    <w:rsid w:val="00282CD5"/>
    <w:rsid w:val="00282EB0"/>
    <w:rsid w:val="002832BA"/>
    <w:rsid w:val="002836C0"/>
    <w:rsid w:val="0028371C"/>
    <w:rsid w:val="002837AA"/>
    <w:rsid w:val="00283C8F"/>
    <w:rsid w:val="00284483"/>
    <w:rsid w:val="0028495C"/>
    <w:rsid w:val="00284AB4"/>
    <w:rsid w:val="00284AB5"/>
    <w:rsid w:val="00284C11"/>
    <w:rsid w:val="00284F61"/>
    <w:rsid w:val="00284FFD"/>
    <w:rsid w:val="0028524D"/>
    <w:rsid w:val="00285B05"/>
    <w:rsid w:val="00286290"/>
    <w:rsid w:val="002864AC"/>
    <w:rsid w:val="002864F9"/>
    <w:rsid w:val="0028679F"/>
    <w:rsid w:val="002868CE"/>
    <w:rsid w:val="002869C2"/>
    <w:rsid w:val="00286A7D"/>
    <w:rsid w:val="00286FB6"/>
    <w:rsid w:val="002871C1"/>
    <w:rsid w:val="002873CF"/>
    <w:rsid w:val="00287569"/>
    <w:rsid w:val="002878DD"/>
    <w:rsid w:val="00287B00"/>
    <w:rsid w:val="00290255"/>
    <w:rsid w:val="002904C8"/>
    <w:rsid w:val="00290572"/>
    <w:rsid w:val="002909FC"/>
    <w:rsid w:val="00291113"/>
    <w:rsid w:val="00291403"/>
    <w:rsid w:val="002918A6"/>
    <w:rsid w:val="002918C3"/>
    <w:rsid w:val="00291B7C"/>
    <w:rsid w:val="00291BF1"/>
    <w:rsid w:val="00291C39"/>
    <w:rsid w:val="00291FED"/>
    <w:rsid w:val="00292170"/>
    <w:rsid w:val="0029225A"/>
    <w:rsid w:val="00292521"/>
    <w:rsid w:val="00292604"/>
    <w:rsid w:val="00292753"/>
    <w:rsid w:val="00292E6B"/>
    <w:rsid w:val="00292ED1"/>
    <w:rsid w:val="00292F7F"/>
    <w:rsid w:val="002930C9"/>
    <w:rsid w:val="0029318A"/>
    <w:rsid w:val="002931FD"/>
    <w:rsid w:val="002932D7"/>
    <w:rsid w:val="00293644"/>
    <w:rsid w:val="002937B7"/>
    <w:rsid w:val="00293BD0"/>
    <w:rsid w:val="00293D8A"/>
    <w:rsid w:val="0029443D"/>
    <w:rsid w:val="0029461E"/>
    <w:rsid w:val="00294892"/>
    <w:rsid w:val="00294977"/>
    <w:rsid w:val="00294A84"/>
    <w:rsid w:val="00294C47"/>
    <w:rsid w:val="00294C87"/>
    <w:rsid w:val="00294DCB"/>
    <w:rsid w:val="00294DFF"/>
    <w:rsid w:val="002950C4"/>
    <w:rsid w:val="00295554"/>
    <w:rsid w:val="00295583"/>
    <w:rsid w:val="00295714"/>
    <w:rsid w:val="00295743"/>
    <w:rsid w:val="00295B00"/>
    <w:rsid w:val="00295BC5"/>
    <w:rsid w:val="00296193"/>
    <w:rsid w:val="00296410"/>
    <w:rsid w:val="0029654E"/>
    <w:rsid w:val="00296995"/>
    <w:rsid w:val="00296AA2"/>
    <w:rsid w:val="00296ACB"/>
    <w:rsid w:val="00296B46"/>
    <w:rsid w:val="00296F64"/>
    <w:rsid w:val="002970F4"/>
    <w:rsid w:val="002975B0"/>
    <w:rsid w:val="002975BE"/>
    <w:rsid w:val="0029784C"/>
    <w:rsid w:val="0029785F"/>
    <w:rsid w:val="00297A89"/>
    <w:rsid w:val="00297AB9"/>
    <w:rsid w:val="00297EBA"/>
    <w:rsid w:val="002A006D"/>
    <w:rsid w:val="002A071B"/>
    <w:rsid w:val="002A08C5"/>
    <w:rsid w:val="002A0C48"/>
    <w:rsid w:val="002A0C7E"/>
    <w:rsid w:val="002A15A0"/>
    <w:rsid w:val="002A17F3"/>
    <w:rsid w:val="002A1A30"/>
    <w:rsid w:val="002A25A3"/>
    <w:rsid w:val="002A2694"/>
    <w:rsid w:val="002A2FFA"/>
    <w:rsid w:val="002A310A"/>
    <w:rsid w:val="002A311A"/>
    <w:rsid w:val="002A3170"/>
    <w:rsid w:val="002A347C"/>
    <w:rsid w:val="002A35D0"/>
    <w:rsid w:val="002A366D"/>
    <w:rsid w:val="002A37C2"/>
    <w:rsid w:val="002A3D00"/>
    <w:rsid w:val="002A3DE9"/>
    <w:rsid w:val="002A4454"/>
    <w:rsid w:val="002A47E3"/>
    <w:rsid w:val="002A5069"/>
    <w:rsid w:val="002A5321"/>
    <w:rsid w:val="002A5352"/>
    <w:rsid w:val="002A53B7"/>
    <w:rsid w:val="002A5470"/>
    <w:rsid w:val="002A5504"/>
    <w:rsid w:val="002A5F92"/>
    <w:rsid w:val="002A62A8"/>
    <w:rsid w:val="002A63D2"/>
    <w:rsid w:val="002A6421"/>
    <w:rsid w:val="002A677E"/>
    <w:rsid w:val="002A67F2"/>
    <w:rsid w:val="002A6902"/>
    <w:rsid w:val="002A6B70"/>
    <w:rsid w:val="002A6D43"/>
    <w:rsid w:val="002A6DD9"/>
    <w:rsid w:val="002A6E23"/>
    <w:rsid w:val="002A70AF"/>
    <w:rsid w:val="002A716C"/>
    <w:rsid w:val="002A778C"/>
    <w:rsid w:val="002A7881"/>
    <w:rsid w:val="002A790C"/>
    <w:rsid w:val="002A7A43"/>
    <w:rsid w:val="002A7AB7"/>
    <w:rsid w:val="002A7F2E"/>
    <w:rsid w:val="002B0586"/>
    <w:rsid w:val="002B06B8"/>
    <w:rsid w:val="002B077D"/>
    <w:rsid w:val="002B0790"/>
    <w:rsid w:val="002B0A94"/>
    <w:rsid w:val="002B0BFC"/>
    <w:rsid w:val="002B13A3"/>
    <w:rsid w:val="002B15DB"/>
    <w:rsid w:val="002B185B"/>
    <w:rsid w:val="002B1950"/>
    <w:rsid w:val="002B1C8A"/>
    <w:rsid w:val="002B1EEC"/>
    <w:rsid w:val="002B212C"/>
    <w:rsid w:val="002B222C"/>
    <w:rsid w:val="002B2283"/>
    <w:rsid w:val="002B25A6"/>
    <w:rsid w:val="002B2BE7"/>
    <w:rsid w:val="002B2C1C"/>
    <w:rsid w:val="002B2D64"/>
    <w:rsid w:val="002B2EC1"/>
    <w:rsid w:val="002B2F51"/>
    <w:rsid w:val="002B39FA"/>
    <w:rsid w:val="002B3C89"/>
    <w:rsid w:val="002B400E"/>
    <w:rsid w:val="002B4097"/>
    <w:rsid w:val="002B4219"/>
    <w:rsid w:val="002B4AAD"/>
    <w:rsid w:val="002B4C15"/>
    <w:rsid w:val="002B5626"/>
    <w:rsid w:val="002B599D"/>
    <w:rsid w:val="002B5A59"/>
    <w:rsid w:val="002B5C9E"/>
    <w:rsid w:val="002B5E11"/>
    <w:rsid w:val="002B5F9F"/>
    <w:rsid w:val="002B613F"/>
    <w:rsid w:val="002B631C"/>
    <w:rsid w:val="002B6937"/>
    <w:rsid w:val="002B6A79"/>
    <w:rsid w:val="002B6D32"/>
    <w:rsid w:val="002B7116"/>
    <w:rsid w:val="002B769E"/>
    <w:rsid w:val="002B7935"/>
    <w:rsid w:val="002C02BB"/>
    <w:rsid w:val="002C061E"/>
    <w:rsid w:val="002C065C"/>
    <w:rsid w:val="002C0763"/>
    <w:rsid w:val="002C088A"/>
    <w:rsid w:val="002C088D"/>
    <w:rsid w:val="002C0963"/>
    <w:rsid w:val="002C0DEA"/>
    <w:rsid w:val="002C0FE9"/>
    <w:rsid w:val="002C100C"/>
    <w:rsid w:val="002C149A"/>
    <w:rsid w:val="002C14D2"/>
    <w:rsid w:val="002C15CD"/>
    <w:rsid w:val="002C1797"/>
    <w:rsid w:val="002C2098"/>
    <w:rsid w:val="002C214C"/>
    <w:rsid w:val="002C2224"/>
    <w:rsid w:val="002C22BE"/>
    <w:rsid w:val="002C23E3"/>
    <w:rsid w:val="002C240A"/>
    <w:rsid w:val="002C27E8"/>
    <w:rsid w:val="002C2928"/>
    <w:rsid w:val="002C30DA"/>
    <w:rsid w:val="002C33F2"/>
    <w:rsid w:val="002C3E21"/>
    <w:rsid w:val="002C3EFC"/>
    <w:rsid w:val="002C3FEE"/>
    <w:rsid w:val="002C4059"/>
    <w:rsid w:val="002C44A9"/>
    <w:rsid w:val="002C45C6"/>
    <w:rsid w:val="002C4930"/>
    <w:rsid w:val="002C4F66"/>
    <w:rsid w:val="002C5323"/>
    <w:rsid w:val="002C5399"/>
    <w:rsid w:val="002C5956"/>
    <w:rsid w:val="002C59F3"/>
    <w:rsid w:val="002C5E1F"/>
    <w:rsid w:val="002C5E24"/>
    <w:rsid w:val="002C600E"/>
    <w:rsid w:val="002C6124"/>
    <w:rsid w:val="002C657D"/>
    <w:rsid w:val="002C6627"/>
    <w:rsid w:val="002C667A"/>
    <w:rsid w:val="002C68E1"/>
    <w:rsid w:val="002C6AF1"/>
    <w:rsid w:val="002C6BD2"/>
    <w:rsid w:val="002D02EA"/>
    <w:rsid w:val="002D15B5"/>
    <w:rsid w:val="002D18A3"/>
    <w:rsid w:val="002D1935"/>
    <w:rsid w:val="002D1F42"/>
    <w:rsid w:val="002D20EA"/>
    <w:rsid w:val="002D2388"/>
    <w:rsid w:val="002D25B2"/>
    <w:rsid w:val="002D26B8"/>
    <w:rsid w:val="002D2D41"/>
    <w:rsid w:val="002D2D8F"/>
    <w:rsid w:val="002D31D9"/>
    <w:rsid w:val="002D3309"/>
    <w:rsid w:val="002D33EA"/>
    <w:rsid w:val="002D361B"/>
    <w:rsid w:val="002D38B6"/>
    <w:rsid w:val="002D39BE"/>
    <w:rsid w:val="002D39C2"/>
    <w:rsid w:val="002D3F0A"/>
    <w:rsid w:val="002D45BF"/>
    <w:rsid w:val="002D47D6"/>
    <w:rsid w:val="002D4A40"/>
    <w:rsid w:val="002D4B73"/>
    <w:rsid w:val="002D4E5B"/>
    <w:rsid w:val="002D5024"/>
    <w:rsid w:val="002D5526"/>
    <w:rsid w:val="002D574B"/>
    <w:rsid w:val="002D59DA"/>
    <w:rsid w:val="002D5C42"/>
    <w:rsid w:val="002D5E8E"/>
    <w:rsid w:val="002D6843"/>
    <w:rsid w:val="002D68D8"/>
    <w:rsid w:val="002D68E3"/>
    <w:rsid w:val="002D6D42"/>
    <w:rsid w:val="002D6F57"/>
    <w:rsid w:val="002D6F61"/>
    <w:rsid w:val="002D7015"/>
    <w:rsid w:val="002D715D"/>
    <w:rsid w:val="002D7F0E"/>
    <w:rsid w:val="002E02A6"/>
    <w:rsid w:val="002E0A9C"/>
    <w:rsid w:val="002E13BD"/>
    <w:rsid w:val="002E1893"/>
    <w:rsid w:val="002E199A"/>
    <w:rsid w:val="002E1D67"/>
    <w:rsid w:val="002E256C"/>
    <w:rsid w:val="002E275B"/>
    <w:rsid w:val="002E283D"/>
    <w:rsid w:val="002E2B30"/>
    <w:rsid w:val="002E2DD4"/>
    <w:rsid w:val="002E2F56"/>
    <w:rsid w:val="002E31EB"/>
    <w:rsid w:val="002E3421"/>
    <w:rsid w:val="002E3B0E"/>
    <w:rsid w:val="002E3C2A"/>
    <w:rsid w:val="002E4060"/>
    <w:rsid w:val="002E4247"/>
    <w:rsid w:val="002E4475"/>
    <w:rsid w:val="002E4836"/>
    <w:rsid w:val="002E4AB0"/>
    <w:rsid w:val="002E4B57"/>
    <w:rsid w:val="002E5001"/>
    <w:rsid w:val="002E574A"/>
    <w:rsid w:val="002E5798"/>
    <w:rsid w:val="002E5B26"/>
    <w:rsid w:val="002E5C62"/>
    <w:rsid w:val="002E5EF9"/>
    <w:rsid w:val="002E65E9"/>
    <w:rsid w:val="002E6601"/>
    <w:rsid w:val="002E6BE6"/>
    <w:rsid w:val="002E6FFF"/>
    <w:rsid w:val="002E7C06"/>
    <w:rsid w:val="002E7EDA"/>
    <w:rsid w:val="002E7F09"/>
    <w:rsid w:val="002F03B0"/>
    <w:rsid w:val="002F0697"/>
    <w:rsid w:val="002F0767"/>
    <w:rsid w:val="002F087B"/>
    <w:rsid w:val="002F08C2"/>
    <w:rsid w:val="002F0984"/>
    <w:rsid w:val="002F0C3F"/>
    <w:rsid w:val="002F0C5B"/>
    <w:rsid w:val="002F1239"/>
    <w:rsid w:val="002F149E"/>
    <w:rsid w:val="002F1578"/>
    <w:rsid w:val="002F1654"/>
    <w:rsid w:val="002F18CD"/>
    <w:rsid w:val="002F230D"/>
    <w:rsid w:val="002F2413"/>
    <w:rsid w:val="002F2556"/>
    <w:rsid w:val="002F25CA"/>
    <w:rsid w:val="002F2782"/>
    <w:rsid w:val="002F27B5"/>
    <w:rsid w:val="002F2921"/>
    <w:rsid w:val="002F2960"/>
    <w:rsid w:val="002F2A9F"/>
    <w:rsid w:val="002F36AC"/>
    <w:rsid w:val="002F38C5"/>
    <w:rsid w:val="002F3B30"/>
    <w:rsid w:val="002F3E40"/>
    <w:rsid w:val="002F3E46"/>
    <w:rsid w:val="002F432B"/>
    <w:rsid w:val="002F4A91"/>
    <w:rsid w:val="002F4AC8"/>
    <w:rsid w:val="002F4B40"/>
    <w:rsid w:val="002F4BA6"/>
    <w:rsid w:val="002F53CB"/>
    <w:rsid w:val="002F5433"/>
    <w:rsid w:val="002F55F4"/>
    <w:rsid w:val="002F56CE"/>
    <w:rsid w:val="002F5A20"/>
    <w:rsid w:val="002F5E2F"/>
    <w:rsid w:val="002F5EE7"/>
    <w:rsid w:val="002F6042"/>
    <w:rsid w:val="002F6233"/>
    <w:rsid w:val="002F627A"/>
    <w:rsid w:val="002F634D"/>
    <w:rsid w:val="002F6446"/>
    <w:rsid w:val="002F656B"/>
    <w:rsid w:val="002F6A7F"/>
    <w:rsid w:val="002F7134"/>
    <w:rsid w:val="002F72ED"/>
    <w:rsid w:val="002F73C2"/>
    <w:rsid w:val="002F73FC"/>
    <w:rsid w:val="002F7642"/>
    <w:rsid w:val="002F76B7"/>
    <w:rsid w:val="002F786F"/>
    <w:rsid w:val="002F7DFA"/>
    <w:rsid w:val="003009DD"/>
    <w:rsid w:val="00300D35"/>
    <w:rsid w:val="00300F24"/>
    <w:rsid w:val="0030118B"/>
    <w:rsid w:val="00301B2F"/>
    <w:rsid w:val="00301CB1"/>
    <w:rsid w:val="00301F7A"/>
    <w:rsid w:val="00302659"/>
    <w:rsid w:val="003028A8"/>
    <w:rsid w:val="00302DBA"/>
    <w:rsid w:val="003030CD"/>
    <w:rsid w:val="003033FA"/>
    <w:rsid w:val="00303549"/>
    <w:rsid w:val="003035B2"/>
    <w:rsid w:val="00303982"/>
    <w:rsid w:val="00303B33"/>
    <w:rsid w:val="00303DED"/>
    <w:rsid w:val="00304BCC"/>
    <w:rsid w:val="00304C24"/>
    <w:rsid w:val="00305502"/>
    <w:rsid w:val="003055E5"/>
    <w:rsid w:val="003056E6"/>
    <w:rsid w:val="003059BB"/>
    <w:rsid w:val="00305B06"/>
    <w:rsid w:val="003060DF"/>
    <w:rsid w:val="00306317"/>
    <w:rsid w:val="0030633D"/>
    <w:rsid w:val="0030655E"/>
    <w:rsid w:val="003069F0"/>
    <w:rsid w:val="00306BF6"/>
    <w:rsid w:val="00306D79"/>
    <w:rsid w:val="00306E8E"/>
    <w:rsid w:val="0030751A"/>
    <w:rsid w:val="00307C69"/>
    <w:rsid w:val="00307D9A"/>
    <w:rsid w:val="00307E76"/>
    <w:rsid w:val="00310645"/>
    <w:rsid w:val="00310AAF"/>
    <w:rsid w:val="00310B9D"/>
    <w:rsid w:val="00311776"/>
    <w:rsid w:val="00311E9F"/>
    <w:rsid w:val="00312040"/>
    <w:rsid w:val="0031217F"/>
    <w:rsid w:val="003121D6"/>
    <w:rsid w:val="00312761"/>
    <w:rsid w:val="00312BEB"/>
    <w:rsid w:val="00313137"/>
    <w:rsid w:val="00313454"/>
    <w:rsid w:val="00313591"/>
    <w:rsid w:val="0031444B"/>
    <w:rsid w:val="00314CC0"/>
    <w:rsid w:val="00315811"/>
    <w:rsid w:val="00315CF5"/>
    <w:rsid w:val="00315D1C"/>
    <w:rsid w:val="00315E12"/>
    <w:rsid w:val="00315FF1"/>
    <w:rsid w:val="00316012"/>
    <w:rsid w:val="00316B03"/>
    <w:rsid w:val="00316E26"/>
    <w:rsid w:val="00316FC3"/>
    <w:rsid w:val="003170AD"/>
    <w:rsid w:val="003171FB"/>
    <w:rsid w:val="0031727F"/>
    <w:rsid w:val="0031752B"/>
    <w:rsid w:val="003177EB"/>
    <w:rsid w:val="00317C86"/>
    <w:rsid w:val="00320220"/>
    <w:rsid w:val="0032035A"/>
    <w:rsid w:val="0032039D"/>
    <w:rsid w:val="0032062F"/>
    <w:rsid w:val="003208C5"/>
    <w:rsid w:val="00320A83"/>
    <w:rsid w:val="003213CF"/>
    <w:rsid w:val="0032193B"/>
    <w:rsid w:val="00321A93"/>
    <w:rsid w:val="00321D72"/>
    <w:rsid w:val="00321DF7"/>
    <w:rsid w:val="00321F69"/>
    <w:rsid w:val="0032203B"/>
    <w:rsid w:val="003221B3"/>
    <w:rsid w:val="0032228A"/>
    <w:rsid w:val="00322852"/>
    <w:rsid w:val="00322984"/>
    <w:rsid w:val="0032312C"/>
    <w:rsid w:val="00323550"/>
    <w:rsid w:val="003235C7"/>
    <w:rsid w:val="003239A5"/>
    <w:rsid w:val="003239E9"/>
    <w:rsid w:val="00323BB0"/>
    <w:rsid w:val="00323BF7"/>
    <w:rsid w:val="00323D62"/>
    <w:rsid w:val="00324118"/>
    <w:rsid w:val="00324862"/>
    <w:rsid w:val="00324B5D"/>
    <w:rsid w:val="00324BCE"/>
    <w:rsid w:val="00324D0F"/>
    <w:rsid w:val="00325339"/>
    <w:rsid w:val="0032561C"/>
    <w:rsid w:val="00325996"/>
    <w:rsid w:val="00325A66"/>
    <w:rsid w:val="00325BDF"/>
    <w:rsid w:val="00325D7C"/>
    <w:rsid w:val="00326103"/>
    <w:rsid w:val="0032674C"/>
    <w:rsid w:val="0032676E"/>
    <w:rsid w:val="00326AA0"/>
    <w:rsid w:val="00326B6B"/>
    <w:rsid w:val="00326DE5"/>
    <w:rsid w:val="00326E41"/>
    <w:rsid w:val="00326F2C"/>
    <w:rsid w:val="003270F6"/>
    <w:rsid w:val="003277EE"/>
    <w:rsid w:val="00327A1C"/>
    <w:rsid w:val="00327BCF"/>
    <w:rsid w:val="00327DA8"/>
    <w:rsid w:val="00327E57"/>
    <w:rsid w:val="00330230"/>
    <w:rsid w:val="003302BE"/>
    <w:rsid w:val="003303FF"/>
    <w:rsid w:val="00330678"/>
    <w:rsid w:val="0033095F"/>
    <w:rsid w:val="003310AF"/>
    <w:rsid w:val="00331121"/>
    <w:rsid w:val="003312DD"/>
    <w:rsid w:val="00331477"/>
    <w:rsid w:val="003314CA"/>
    <w:rsid w:val="00331C73"/>
    <w:rsid w:val="00331CBF"/>
    <w:rsid w:val="00331D70"/>
    <w:rsid w:val="00332451"/>
    <w:rsid w:val="0033247E"/>
    <w:rsid w:val="00332561"/>
    <w:rsid w:val="0033259A"/>
    <w:rsid w:val="00332626"/>
    <w:rsid w:val="00332810"/>
    <w:rsid w:val="00332ED3"/>
    <w:rsid w:val="0033347D"/>
    <w:rsid w:val="003335FF"/>
    <w:rsid w:val="0033388D"/>
    <w:rsid w:val="00333C16"/>
    <w:rsid w:val="0033456C"/>
    <w:rsid w:val="003345AB"/>
    <w:rsid w:val="003349EB"/>
    <w:rsid w:val="00334E03"/>
    <w:rsid w:val="00335051"/>
    <w:rsid w:val="003350CB"/>
    <w:rsid w:val="0033517A"/>
    <w:rsid w:val="003351B9"/>
    <w:rsid w:val="00335296"/>
    <w:rsid w:val="00335446"/>
    <w:rsid w:val="003354BE"/>
    <w:rsid w:val="00335548"/>
    <w:rsid w:val="0033564C"/>
    <w:rsid w:val="00335809"/>
    <w:rsid w:val="00335918"/>
    <w:rsid w:val="00335A61"/>
    <w:rsid w:val="00335A86"/>
    <w:rsid w:val="00335FE9"/>
    <w:rsid w:val="0033610E"/>
    <w:rsid w:val="00336475"/>
    <w:rsid w:val="00336CBE"/>
    <w:rsid w:val="00336F96"/>
    <w:rsid w:val="0033735D"/>
    <w:rsid w:val="00337A68"/>
    <w:rsid w:val="00337ADB"/>
    <w:rsid w:val="00337CBA"/>
    <w:rsid w:val="00337F20"/>
    <w:rsid w:val="00340255"/>
    <w:rsid w:val="00340688"/>
    <w:rsid w:val="003406C4"/>
    <w:rsid w:val="003406D9"/>
    <w:rsid w:val="00340BB9"/>
    <w:rsid w:val="00340D19"/>
    <w:rsid w:val="00341124"/>
    <w:rsid w:val="0034113C"/>
    <w:rsid w:val="0034146E"/>
    <w:rsid w:val="003414E8"/>
    <w:rsid w:val="00341860"/>
    <w:rsid w:val="00341A08"/>
    <w:rsid w:val="00341B93"/>
    <w:rsid w:val="003427A5"/>
    <w:rsid w:val="003427C7"/>
    <w:rsid w:val="00342DE4"/>
    <w:rsid w:val="00342E37"/>
    <w:rsid w:val="003430E2"/>
    <w:rsid w:val="003430F5"/>
    <w:rsid w:val="00343189"/>
    <w:rsid w:val="0034368A"/>
    <w:rsid w:val="00343BCE"/>
    <w:rsid w:val="0034429B"/>
    <w:rsid w:val="003442C6"/>
    <w:rsid w:val="00344BD2"/>
    <w:rsid w:val="0034526C"/>
    <w:rsid w:val="00345387"/>
    <w:rsid w:val="00345805"/>
    <w:rsid w:val="00345C4D"/>
    <w:rsid w:val="00345CC5"/>
    <w:rsid w:val="00345F7C"/>
    <w:rsid w:val="00345FB3"/>
    <w:rsid w:val="00346002"/>
    <w:rsid w:val="003460D3"/>
    <w:rsid w:val="00346CCC"/>
    <w:rsid w:val="0034703B"/>
    <w:rsid w:val="003474EE"/>
    <w:rsid w:val="00347734"/>
    <w:rsid w:val="00347919"/>
    <w:rsid w:val="00350011"/>
    <w:rsid w:val="00350046"/>
    <w:rsid w:val="003500FC"/>
    <w:rsid w:val="0035026E"/>
    <w:rsid w:val="003507CD"/>
    <w:rsid w:val="0035082C"/>
    <w:rsid w:val="00350ABA"/>
    <w:rsid w:val="00350CE3"/>
    <w:rsid w:val="00350D7A"/>
    <w:rsid w:val="00351283"/>
    <w:rsid w:val="0035189B"/>
    <w:rsid w:val="00351C26"/>
    <w:rsid w:val="00351D03"/>
    <w:rsid w:val="00351D98"/>
    <w:rsid w:val="00351FDE"/>
    <w:rsid w:val="00352A0F"/>
    <w:rsid w:val="00353392"/>
    <w:rsid w:val="00353836"/>
    <w:rsid w:val="003539CB"/>
    <w:rsid w:val="00353C7B"/>
    <w:rsid w:val="00353D87"/>
    <w:rsid w:val="00353DFF"/>
    <w:rsid w:val="003542C5"/>
    <w:rsid w:val="003545A9"/>
    <w:rsid w:val="00354752"/>
    <w:rsid w:val="00354A06"/>
    <w:rsid w:val="00355180"/>
    <w:rsid w:val="00355585"/>
    <w:rsid w:val="00355703"/>
    <w:rsid w:val="0035590C"/>
    <w:rsid w:val="00355A66"/>
    <w:rsid w:val="003560F7"/>
    <w:rsid w:val="0035624A"/>
    <w:rsid w:val="00356EBC"/>
    <w:rsid w:val="00357143"/>
    <w:rsid w:val="00357357"/>
    <w:rsid w:val="003578F3"/>
    <w:rsid w:val="0035796F"/>
    <w:rsid w:val="00357979"/>
    <w:rsid w:val="0036001A"/>
    <w:rsid w:val="003605AA"/>
    <w:rsid w:val="00360A2D"/>
    <w:rsid w:val="00360BEE"/>
    <w:rsid w:val="00360DAA"/>
    <w:rsid w:val="003617F5"/>
    <w:rsid w:val="003618F5"/>
    <w:rsid w:val="003619A9"/>
    <w:rsid w:val="00361C37"/>
    <w:rsid w:val="00361CB7"/>
    <w:rsid w:val="00362083"/>
    <w:rsid w:val="003621B9"/>
    <w:rsid w:val="003622A2"/>
    <w:rsid w:val="003622CD"/>
    <w:rsid w:val="003628CA"/>
    <w:rsid w:val="00362E59"/>
    <w:rsid w:val="0036334C"/>
    <w:rsid w:val="00363423"/>
    <w:rsid w:val="003635BD"/>
    <w:rsid w:val="00363679"/>
    <w:rsid w:val="00363FE3"/>
    <w:rsid w:val="003640E5"/>
    <w:rsid w:val="00364206"/>
    <w:rsid w:val="003647FE"/>
    <w:rsid w:val="00364886"/>
    <w:rsid w:val="00364BA7"/>
    <w:rsid w:val="00364C4C"/>
    <w:rsid w:val="0036500A"/>
    <w:rsid w:val="003651D8"/>
    <w:rsid w:val="00365CBC"/>
    <w:rsid w:val="00365E06"/>
    <w:rsid w:val="00365E4C"/>
    <w:rsid w:val="00365F4F"/>
    <w:rsid w:val="00365FAD"/>
    <w:rsid w:val="00366365"/>
    <w:rsid w:val="0036661F"/>
    <w:rsid w:val="00366A00"/>
    <w:rsid w:val="00366DD1"/>
    <w:rsid w:val="003674E8"/>
    <w:rsid w:val="003676C5"/>
    <w:rsid w:val="003679F6"/>
    <w:rsid w:val="00367BD7"/>
    <w:rsid w:val="00367F44"/>
    <w:rsid w:val="00370319"/>
    <w:rsid w:val="0037039A"/>
    <w:rsid w:val="003707DE"/>
    <w:rsid w:val="003709A8"/>
    <w:rsid w:val="00370FED"/>
    <w:rsid w:val="00371336"/>
    <w:rsid w:val="003715A3"/>
    <w:rsid w:val="0037189D"/>
    <w:rsid w:val="00371BFE"/>
    <w:rsid w:val="00371EEB"/>
    <w:rsid w:val="00371F27"/>
    <w:rsid w:val="003724A3"/>
    <w:rsid w:val="003728C8"/>
    <w:rsid w:val="0037295A"/>
    <w:rsid w:val="003729F9"/>
    <w:rsid w:val="00372DFF"/>
    <w:rsid w:val="00373472"/>
    <w:rsid w:val="003734D0"/>
    <w:rsid w:val="0037355B"/>
    <w:rsid w:val="0037364E"/>
    <w:rsid w:val="00373BCB"/>
    <w:rsid w:val="00373C79"/>
    <w:rsid w:val="00373CD6"/>
    <w:rsid w:val="00373D28"/>
    <w:rsid w:val="00373D52"/>
    <w:rsid w:val="00373DAA"/>
    <w:rsid w:val="0037457C"/>
    <w:rsid w:val="00374DB9"/>
    <w:rsid w:val="00374ECB"/>
    <w:rsid w:val="00375B4C"/>
    <w:rsid w:val="00375DC6"/>
    <w:rsid w:val="003766EA"/>
    <w:rsid w:val="00376836"/>
    <w:rsid w:val="00376AF1"/>
    <w:rsid w:val="00376BDA"/>
    <w:rsid w:val="00376CA6"/>
    <w:rsid w:val="00376FF0"/>
    <w:rsid w:val="00377243"/>
    <w:rsid w:val="00377369"/>
    <w:rsid w:val="00377837"/>
    <w:rsid w:val="003778A5"/>
    <w:rsid w:val="00377B32"/>
    <w:rsid w:val="00377C09"/>
    <w:rsid w:val="00377E9E"/>
    <w:rsid w:val="00377FF7"/>
    <w:rsid w:val="00380108"/>
    <w:rsid w:val="003801FB"/>
    <w:rsid w:val="003802E3"/>
    <w:rsid w:val="003804B7"/>
    <w:rsid w:val="003804F8"/>
    <w:rsid w:val="00380AAA"/>
    <w:rsid w:val="00380AF0"/>
    <w:rsid w:val="00380DA4"/>
    <w:rsid w:val="00381135"/>
    <w:rsid w:val="00381449"/>
    <w:rsid w:val="00381654"/>
    <w:rsid w:val="00381737"/>
    <w:rsid w:val="00381A1F"/>
    <w:rsid w:val="00381AC1"/>
    <w:rsid w:val="00381B55"/>
    <w:rsid w:val="0038210C"/>
    <w:rsid w:val="0038224E"/>
    <w:rsid w:val="00382422"/>
    <w:rsid w:val="0038260F"/>
    <w:rsid w:val="003826A8"/>
    <w:rsid w:val="003828B2"/>
    <w:rsid w:val="00382CB0"/>
    <w:rsid w:val="00382DC4"/>
    <w:rsid w:val="00383164"/>
    <w:rsid w:val="0038363F"/>
    <w:rsid w:val="00383898"/>
    <w:rsid w:val="00383D64"/>
    <w:rsid w:val="00384356"/>
    <w:rsid w:val="003843E7"/>
    <w:rsid w:val="00384878"/>
    <w:rsid w:val="00384A7D"/>
    <w:rsid w:val="00384B39"/>
    <w:rsid w:val="00384B3D"/>
    <w:rsid w:val="00384F4B"/>
    <w:rsid w:val="00385420"/>
    <w:rsid w:val="00385772"/>
    <w:rsid w:val="0038583B"/>
    <w:rsid w:val="003864D7"/>
    <w:rsid w:val="00386643"/>
    <w:rsid w:val="00386A0C"/>
    <w:rsid w:val="00386ACE"/>
    <w:rsid w:val="00386D08"/>
    <w:rsid w:val="00387068"/>
    <w:rsid w:val="003874B0"/>
    <w:rsid w:val="00387967"/>
    <w:rsid w:val="00387E89"/>
    <w:rsid w:val="00387FDD"/>
    <w:rsid w:val="00390201"/>
    <w:rsid w:val="003903AF"/>
    <w:rsid w:val="00390D8F"/>
    <w:rsid w:val="00390FFC"/>
    <w:rsid w:val="00391550"/>
    <w:rsid w:val="003917E7"/>
    <w:rsid w:val="00391BED"/>
    <w:rsid w:val="00391E2E"/>
    <w:rsid w:val="00392479"/>
    <w:rsid w:val="003924E4"/>
    <w:rsid w:val="00392526"/>
    <w:rsid w:val="003929F1"/>
    <w:rsid w:val="0039327E"/>
    <w:rsid w:val="00393395"/>
    <w:rsid w:val="00393C45"/>
    <w:rsid w:val="00393C8A"/>
    <w:rsid w:val="003942BB"/>
    <w:rsid w:val="00394852"/>
    <w:rsid w:val="003948EA"/>
    <w:rsid w:val="00394ADF"/>
    <w:rsid w:val="003951FE"/>
    <w:rsid w:val="003959E3"/>
    <w:rsid w:val="00395C03"/>
    <w:rsid w:val="00395C91"/>
    <w:rsid w:val="00395E5D"/>
    <w:rsid w:val="00395F77"/>
    <w:rsid w:val="00396268"/>
    <w:rsid w:val="00396D9C"/>
    <w:rsid w:val="00396EFA"/>
    <w:rsid w:val="00397060"/>
    <w:rsid w:val="00397234"/>
    <w:rsid w:val="003975FA"/>
    <w:rsid w:val="00397789"/>
    <w:rsid w:val="003978AE"/>
    <w:rsid w:val="00397DE9"/>
    <w:rsid w:val="003A0203"/>
    <w:rsid w:val="003A028C"/>
    <w:rsid w:val="003A02F7"/>
    <w:rsid w:val="003A0936"/>
    <w:rsid w:val="003A0A18"/>
    <w:rsid w:val="003A100D"/>
    <w:rsid w:val="003A142A"/>
    <w:rsid w:val="003A1442"/>
    <w:rsid w:val="003A17FA"/>
    <w:rsid w:val="003A1AE9"/>
    <w:rsid w:val="003A219A"/>
    <w:rsid w:val="003A27BC"/>
    <w:rsid w:val="003A29ED"/>
    <w:rsid w:val="003A2A34"/>
    <w:rsid w:val="003A3258"/>
    <w:rsid w:val="003A3528"/>
    <w:rsid w:val="003A3783"/>
    <w:rsid w:val="003A3E41"/>
    <w:rsid w:val="003A40BE"/>
    <w:rsid w:val="003A42F0"/>
    <w:rsid w:val="003A498D"/>
    <w:rsid w:val="003A4F28"/>
    <w:rsid w:val="003A4F71"/>
    <w:rsid w:val="003A52EC"/>
    <w:rsid w:val="003A535C"/>
    <w:rsid w:val="003A5586"/>
    <w:rsid w:val="003A5C48"/>
    <w:rsid w:val="003A5D45"/>
    <w:rsid w:val="003A5DBF"/>
    <w:rsid w:val="003A6649"/>
    <w:rsid w:val="003A669E"/>
    <w:rsid w:val="003A688F"/>
    <w:rsid w:val="003A68F7"/>
    <w:rsid w:val="003A6A4E"/>
    <w:rsid w:val="003A6FC7"/>
    <w:rsid w:val="003A73EA"/>
    <w:rsid w:val="003B04B6"/>
    <w:rsid w:val="003B04BA"/>
    <w:rsid w:val="003B075C"/>
    <w:rsid w:val="003B0A3F"/>
    <w:rsid w:val="003B0D32"/>
    <w:rsid w:val="003B0DB9"/>
    <w:rsid w:val="003B11E5"/>
    <w:rsid w:val="003B125B"/>
    <w:rsid w:val="003B1553"/>
    <w:rsid w:val="003B16EB"/>
    <w:rsid w:val="003B17F9"/>
    <w:rsid w:val="003B1D13"/>
    <w:rsid w:val="003B1DF1"/>
    <w:rsid w:val="003B219F"/>
    <w:rsid w:val="003B22E0"/>
    <w:rsid w:val="003B24D2"/>
    <w:rsid w:val="003B2A3D"/>
    <w:rsid w:val="003B2B0B"/>
    <w:rsid w:val="003B2D21"/>
    <w:rsid w:val="003B3250"/>
    <w:rsid w:val="003B326B"/>
    <w:rsid w:val="003B32BC"/>
    <w:rsid w:val="003B34C7"/>
    <w:rsid w:val="003B356E"/>
    <w:rsid w:val="003B36B2"/>
    <w:rsid w:val="003B36C0"/>
    <w:rsid w:val="003B393A"/>
    <w:rsid w:val="003B4177"/>
    <w:rsid w:val="003B4273"/>
    <w:rsid w:val="003B4656"/>
    <w:rsid w:val="003B4689"/>
    <w:rsid w:val="003B4795"/>
    <w:rsid w:val="003B4DC1"/>
    <w:rsid w:val="003B4F5B"/>
    <w:rsid w:val="003B516F"/>
    <w:rsid w:val="003B576B"/>
    <w:rsid w:val="003B576C"/>
    <w:rsid w:val="003B5A99"/>
    <w:rsid w:val="003B5D04"/>
    <w:rsid w:val="003B5FE4"/>
    <w:rsid w:val="003B6629"/>
    <w:rsid w:val="003B68AC"/>
    <w:rsid w:val="003B6B93"/>
    <w:rsid w:val="003B6E90"/>
    <w:rsid w:val="003B7930"/>
    <w:rsid w:val="003B7C10"/>
    <w:rsid w:val="003B7EF9"/>
    <w:rsid w:val="003C04C5"/>
    <w:rsid w:val="003C0618"/>
    <w:rsid w:val="003C0758"/>
    <w:rsid w:val="003C0B84"/>
    <w:rsid w:val="003C0BBF"/>
    <w:rsid w:val="003C1280"/>
    <w:rsid w:val="003C13E3"/>
    <w:rsid w:val="003C177E"/>
    <w:rsid w:val="003C1834"/>
    <w:rsid w:val="003C1A7E"/>
    <w:rsid w:val="003C1A9A"/>
    <w:rsid w:val="003C1DB7"/>
    <w:rsid w:val="003C1E93"/>
    <w:rsid w:val="003C1FDE"/>
    <w:rsid w:val="003C2127"/>
    <w:rsid w:val="003C2185"/>
    <w:rsid w:val="003C2334"/>
    <w:rsid w:val="003C2641"/>
    <w:rsid w:val="003C2A75"/>
    <w:rsid w:val="003C2D5B"/>
    <w:rsid w:val="003C2DF8"/>
    <w:rsid w:val="003C3004"/>
    <w:rsid w:val="003C33A2"/>
    <w:rsid w:val="003C362D"/>
    <w:rsid w:val="003C374A"/>
    <w:rsid w:val="003C37CA"/>
    <w:rsid w:val="003C39B8"/>
    <w:rsid w:val="003C3CD2"/>
    <w:rsid w:val="003C4876"/>
    <w:rsid w:val="003C494B"/>
    <w:rsid w:val="003C5228"/>
    <w:rsid w:val="003C5504"/>
    <w:rsid w:val="003C5523"/>
    <w:rsid w:val="003C55A0"/>
    <w:rsid w:val="003C58A8"/>
    <w:rsid w:val="003C5B78"/>
    <w:rsid w:val="003C5F30"/>
    <w:rsid w:val="003C5FDD"/>
    <w:rsid w:val="003C64FC"/>
    <w:rsid w:val="003C680D"/>
    <w:rsid w:val="003C69A1"/>
    <w:rsid w:val="003C6D10"/>
    <w:rsid w:val="003C6F97"/>
    <w:rsid w:val="003C6FC7"/>
    <w:rsid w:val="003C751F"/>
    <w:rsid w:val="003C786E"/>
    <w:rsid w:val="003C7AF5"/>
    <w:rsid w:val="003C7DC7"/>
    <w:rsid w:val="003C7E76"/>
    <w:rsid w:val="003C7FFB"/>
    <w:rsid w:val="003D0037"/>
    <w:rsid w:val="003D0866"/>
    <w:rsid w:val="003D0A11"/>
    <w:rsid w:val="003D0CD2"/>
    <w:rsid w:val="003D145F"/>
    <w:rsid w:val="003D1A23"/>
    <w:rsid w:val="003D208D"/>
    <w:rsid w:val="003D2C7B"/>
    <w:rsid w:val="003D2DCE"/>
    <w:rsid w:val="003D3208"/>
    <w:rsid w:val="003D32F8"/>
    <w:rsid w:val="003D34F7"/>
    <w:rsid w:val="003D38C0"/>
    <w:rsid w:val="003D3934"/>
    <w:rsid w:val="003D3A39"/>
    <w:rsid w:val="003D3C05"/>
    <w:rsid w:val="003D3CD7"/>
    <w:rsid w:val="003D3F42"/>
    <w:rsid w:val="003D412F"/>
    <w:rsid w:val="003D426C"/>
    <w:rsid w:val="003D45CC"/>
    <w:rsid w:val="003D4E24"/>
    <w:rsid w:val="003D4E65"/>
    <w:rsid w:val="003D5059"/>
    <w:rsid w:val="003D541E"/>
    <w:rsid w:val="003D60D7"/>
    <w:rsid w:val="003D6512"/>
    <w:rsid w:val="003D6CBB"/>
    <w:rsid w:val="003D7C5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7E0"/>
    <w:rsid w:val="003E2EBB"/>
    <w:rsid w:val="003E3856"/>
    <w:rsid w:val="003E3A70"/>
    <w:rsid w:val="003E3B9C"/>
    <w:rsid w:val="003E3CFD"/>
    <w:rsid w:val="003E3E62"/>
    <w:rsid w:val="003E3F5F"/>
    <w:rsid w:val="003E4017"/>
    <w:rsid w:val="003E44D7"/>
    <w:rsid w:val="003E4610"/>
    <w:rsid w:val="003E497C"/>
    <w:rsid w:val="003E4D6C"/>
    <w:rsid w:val="003E4E08"/>
    <w:rsid w:val="003E50B2"/>
    <w:rsid w:val="003E52C0"/>
    <w:rsid w:val="003E53D4"/>
    <w:rsid w:val="003E555D"/>
    <w:rsid w:val="003E5C2E"/>
    <w:rsid w:val="003E5C66"/>
    <w:rsid w:val="003E5F06"/>
    <w:rsid w:val="003E5F0F"/>
    <w:rsid w:val="003E6497"/>
    <w:rsid w:val="003E64D5"/>
    <w:rsid w:val="003E6533"/>
    <w:rsid w:val="003E6560"/>
    <w:rsid w:val="003E65F2"/>
    <w:rsid w:val="003E66FA"/>
    <w:rsid w:val="003E69D0"/>
    <w:rsid w:val="003E6BD9"/>
    <w:rsid w:val="003E6C1B"/>
    <w:rsid w:val="003E6DDB"/>
    <w:rsid w:val="003E6F51"/>
    <w:rsid w:val="003E719A"/>
    <w:rsid w:val="003E7270"/>
    <w:rsid w:val="003E74AC"/>
    <w:rsid w:val="003E7536"/>
    <w:rsid w:val="003E78D8"/>
    <w:rsid w:val="003E7AA3"/>
    <w:rsid w:val="003E7B95"/>
    <w:rsid w:val="003F07DF"/>
    <w:rsid w:val="003F0F95"/>
    <w:rsid w:val="003F0FB2"/>
    <w:rsid w:val="003F12E7"/>
    <w:rsid w:val="003F151C"/>
    <w:rsid w:val="003F16C5"/>
    <w:rsid w:val="003F17B6"/>
    <w:rsid w:val="003F1971"/>
    <w:rsid w:val="003F1978"/>
    <w:rsid w:val="003F1979"/>
    <w:rsid w:val="003F1B3B"/>
    <w:rsid w:val="003F1C15"/>
    <w:rsid w:val="003F1CCE"/>
    <w:rsid w:val="003F1D0C"/>
    <w:rsid w:val="003F1E7D"/>
    <w:rsid w:val="003F1EEB"/>
    <w:rsid w:val="003F1FCE"/>
    <w:rsid w:val="003F209A"/>
    <w:rsid w:val="003F2384"/>
    <w:rsid w:val="003F2742"/>
    <w:rsid w:val="003F28EE"/>
    <w:rsid w:val="003F2D57"/>
    <w:rsid w:val="003F2F5C"/>
    <w:rsid w:val="003F340B"/>
    <w:rsid w:val="003F3448"/>
    <w:rsid w:val="003F3550"/>
    <w:rsid w:val="003F3566"/>
    <w:rsid w:val="003F370C"/>
    <w:rsid w:val="003F38EF"/>
    <w:rsid w:val="003F3986"/>
    <w:rsid w:val="003F3DC8"/>
    <w:rsid w:val="003F4088"/>
    <w:rsid w:val="003F434D"/>
    <w:rsid w:val="003F4445"/>
    <w:rsid w:val="003F45FC"/>
    <w:rsid w:val="003F4BC0"/>
    <w:rsid w:val="003F4D7E"/>
    <w:rsid w:val="003F4F2C"/>
    <w:rsid w:val="003F553E"/>
    <w:rsid w:val="003F5BFD"/>
    <w:rsid w:val="003F5F94"/>
    <w:rsid w:val="003F5FFC"/>
    <w:rsid w:val="003F653B"/>
    <w:rsid w:val="003F65AD"/>
    <w:rsid w:val="003F6A18"/>
    <w:rsid w:val="003F6BD3"/>
    <w:rsid w:val="003F6C8E"/>
    <w:rsid w:val="003F73AE"/>
    <w:rsid w:val="003F76BC"/>
    <w:rsid w:val="003F7761"/>
    <w:rsid w:val="003F7B43"/>
    <w:rsid w:val="003F7C87"/>
    <w:rsid w:val="0040075F"/>
    <w:rsid w:val="00400784"/>
    <w:rsid w:val="004008A3"/>
    <w:rsid w:val="00400D0C"/>
    <w:rsid w:val="00400E42"/>
    <w:rsid w:val="00400E8E"/>
    <w:rsid w:val="00401781"/>
    <w:rsid w:val="00401A22"/>
    <w:rsid w:val="00401B9C"/>
    <w:rsid w:val="00401FEB"/>
    <w:rsid w:val="00402491"/>
    <w:rsid w:val="004024A1"/>
    <w:rsid w:val="00402AF4"/>
    <w:rsid w:val="004031B2"/>
    <w:rsid w:val="00403660"/>
    <w:rsid w:val="004037A5"/>
    <w:rsid w:val="004038BA"/>
    <w:rsid w:val="00403A39"/>
    <w:rsid w:val="00403C17"/>
    <w:rsid w:val="00403D29"/>
    <w:rsid w:val="0040405B"/>
    <w:rsid w:val="004040EA"/>
    <w:rsid w:val="0040411C"/>
    <w:rsid w:val="00404329"/>
    <w:rsid w:val="00404EC1"/>
    <w:rsid w:val="00404EC5"/>
    <w:rsid w:val="004058AF"/>
    <w:rsid w:val="00405A10"/>
    <w:rsid w:val="00405A4E"/>
    <w:rsid w:val="00405FE6"/>
    <w:rsid w:val="004061AD"/>
    <w:rsid w:val="0040633D"/>
    <w:rsid w:val="004066A0"/>
    <w:rsid w:val="00406D1F"/>
    <w:rsid w:val="00407161"/>
    <w:rsid w:val="00407516"/>
    <w:rsid w:val="004078B5"/>
    <w:rsid w:val="00407F8F"/>
    <w:rsid w:val="00407FE5"/>
    <w:rsid w:val="00410044"/>
    <w:rsid w:val="004100F0"/>
    <w:rsid w:val="00410680"/>
    <w:rsid w:val="0041072F"/>
    <w:rsid w:val="00410FD3"/>
    <w:rsid w:val="004115A8"/>
    <w:rsid w:val="00411C75"/>
    <w:rsid w:val="00412161"/>
    <w:rsid w:val="004121DE"/>
    <w:rsid w:val="004122B2"/>
    <w:rsid w:val="0041233F"/>
    <w:rsid w:val="004127BF"/>
    <w:rsid w:val="00412A1C"/>
    <w:rsid w:val="00412E1F"/>
    <w:rsid w:val="0041311B"/>
    <w:rsid w:val="004135E3"/>
    <w:rsid w:val="00413933"/>
    <w:rsid w:val="00413B95"/>
    <w:rsid w:val="00413CE2"/>
    <w:rsid w:val="00414B45"/>
    <w:rsid w:val="00414DBF"/>
    <w:rsid w:val="00414F7F"/>
    <w:rsid w:val="00414FE3"/>
    <w:rsid w:val="004150EB"/>
    <w:rsid w:val="00415266"/>
    <w:rsid w:val="00415560"/>
    <w:rsid w:val="004155F9"/>
    <w:rsid w:val="00416321"/>
    <w:rsid w:val="0041684F"/>
    <w:rsid w:val="00416B2D"/>
    <w:rsid w:val="00416C60"/>
    <w:rsid w:val="004177DB"/>
    <w:rsid w:val="00417C10"/>
    <w:rsid w:val="00417DCA"/>
    <w:rsid w:val="00420469"/>
    <w:rsid w:val="00420A59"/>
    <w:rsid w:val="00421051"/>
    <w:rsid w:val="00421104"/>
    <w:rsid w:val="004213EE"/>
    <w:rsid w:val="00421986"/>
    <w:rsid w:val="00421990"/>
    <w:rsid w:val="00421BB5"/>
    <w:rsid w:val="00421F75"/>
    <w:rsid w:val="00421F86"/>
    <w:rsid w:val="00422408"/>
    <w:rsid w:val="00422D74"/>
    <w:rsid w:val="004238A7"/>
    <w:rsid w:val="0042403A"/>
    <w:rsid w:val="00424BAB"/>
    <w:rsid w:val="00424C05"/>
    <w:rsid w:val="00424DF2"/>
    <w:rsid w:val="004253CF"/>
    <w:rsid w:val="00425E85"/>
    <w:rsid w:val="0042600B"/>
    <w:rsid w:val="00426225"/>
    <w:rsid w:val="0042654E"/>
    <w:rsid w:val="00426564"/>
    <w:rsid w:val="00426CB5"/>
    <w:rsid w:val="00426D20"/>
    <w:rsid w:val="004272A0"/>
    <w:rsid w:val="004272C5"/>
    <w:rsid w:val="0042749A"/>
    <w:rsid w:val="0042750A"/>
    <w:rsid w:val="00427643"/>
    <w:rsid w:val="004278F5"/>
    <w:rsid w:val="00427E22"/>
    <w:rsid w:val="00427E54"/>
    <w:rsid w:val="00427F89"/>
    <w:rsid w:val="00427FA8"/>
    <w:rsid w:val="00430557"/>
    <w:rsid w:val="00430B95"/>
    <w:rsid w:val="004318E7"/>
    <w:rsid w:val="00431C08"/>
    <w:rsid w:val="00431C9A"/>
    <w:rsid w:val="0043215D"/>
    <w:rsid w:val="004328B1"/>
    <w:rsid w:val="00432ECB"/>
    <w:rsid w:val="004331A8"/>
    <w:rsid w:val="004331EA"/>
    <w:rsid w:val="0043339D"/>
    <w:rsid w:val="00433767"/>
    <w:rsid w:val="004339BA"/>
    <w:rsid w:val="00433E6F"/>
    <w:rsid w:val="0043404C"/>
    <w:rsid w:val="0043460B"/>
    <w:rsid w:val="004354C4"/>
    <w:rsid w:val="004357BC"/>
    <w:rsid w:val="00435FD8"/>
    <w:rsid w:val="004361DF"/>
    <w:rsid w:val="0043647D"/>
    <w:rsid w:val="00436AFC"/>
    <w:rsid w:val="00436B4B"/>
    <w:rsid w:val="00437002"/>
    <w:rsid w:val="00437060"/>
    <w:rsid w:val="00437279"/>
    <w:rsid w:val="0043728C"/>
    <w:rsid w:val="004372BE"/>
    <w:rsid w:val="00437C33"/>
    <w:rsid w:val="00437C95"/>
    <w:rsid w:val="00437CAE"/>
    <w:rsid w:val="004407BD"/>
    <w:rsid w:val="00440890"/>
    <w:rsid w:val="004408A3"/>
    <w:rsid w:val="0044091F"/>
    <w:rsid w:val="00440956"/>
    <w:rsid w:val="00440C0D"/>
    <w:rsid w:val="00440E7B"/>
    <w:rsid w:val="00440E97"/>
    <w:rsid w:val="00440EBC"/>
    <w:rsid w:val="00441182"/>
    <w:rsid w:val="004415C0"/>
    <w:rsid w:val="00441887"/>
    <w:rsid w:val="00441AA3"/>
    <w:rsid w:val="00441B0E"/>
    <w:rsid w:val="00442437"/>
    <w:rsid w:val="00442CCA"/>
    <w:rsid w:val="0044311E"/>
    <w:rsid w:val="0044370C"/>
    <w:rsid w:val="00443877"/>
    <w:rsid w:val="00443E03"/>
    <w:rsid w:val="00443E3F"/>
    <w:rsid w:val="004442B0"/>
    <w:rsid w:val="0044455F"/>
    <w:rsid w:val="00444902"/>
    <w:rsid w:val="00444A2F"/>
    <w:rsid w:val="00444B65"/>
    <w:rsid w:val="00444D31"/>
    <w:rsid w:val="004456C6"/>
    <w:rsid w:val="0044589F"/>
    <w:rsid w:val="00445ACC"/>
    <w:rsid w:val="00445BC7"/>
    <w:rsid w:val="00445E57"/>
    <w:rsid w:val="004461C7"/>
    <w:rsid w:val="00446367"/>
    <w:rsid w:val="004464A4"/>
    <w:rsid w:val="0044678D"/>
    <w:rsid w:val="00446A57"/>
    <w:rsid w:val="00446B3F"/>
    <w:rsid w:val="00447BF1"/>
    <w:rsid w:val="004506DA"/>
    <w:rsid w:val="004509B6"/>
    <w:rsid w:val="00450F83"/>
    <w:rsid w:val="00451149"/>
    <w:rsid w:val="0045167E"/>
    <w:rsid w:val="00451784"/>
    <w:rsid w:val="00451CD6"/>
    <w:rsid w:val="00451E4F"/>
    <w:rsid w:val="00452084"/>
    <w:rsid w:val="004520F8"/>
    <w:rsid w:val="004521FC"/>
    <w:rsid w:val="00452A06"/>
    <w:rsid w:val="00452C01"/>
    <w:rsid w:val="00452D32"/>
    <w:rsid w:val="00452E01"/>
    <w:rsid w:val="0045309B"/>
    <w:rsid w:val="004532F0"/>
    <w:rsid w:val="00453AAA"/>
    <w:rsid w:val="00454510"/>
    <w:rsid w:val="00454595"/>
    <w:rsid w:val="00454883"/>
    <w:rsid w:val="00454A73"/>
    <w:rsid w:val="00455057"/>
    <w:rsid w:val="00455468"/>
    <w:rsid w:val="004555F8"/>
    <w:rsid w:val="00455785"/>
    <w:rsid w:val="00455C20"/>
    <w:rsid w:val="00455C85"/>
    <w:rsid w:val="0045649D"/>
    <w:rsid w:val="00456AE2"/>
    <w:rsid w:val="0045703B"/>
    <w:rsid w:val="004577EB"/>
    <w:rsid w:val="00457B91"/>
    <w:rsid w:val="00457F99"/>
    <w:rsid w:val="00461165"/>
    <w:rsid w:val="004613A4"/>
    <w:rsid w:val="0046196B"/>
    <w:rsid w:val="00461A18"/>
    <w:rsid w:val="00461AD0"/>
    <w:rsid w:val="00461AEC"/>
    <w:rsid w:val="00461B3C"/>
    <w:rsid w:val="00461BE1"/>
    <w:rsid w:val="00461C15"/>
    <w:rsid w:val="00461CEE"/>
    <w:rsid w:val="00461DC5"/>
    <w:rsid w:val="00461E8B"/>
    <w:rsid w:val="0046246C"/>
    <w:rsid w:val="004627EC"/>
    <w:rsid w:val="00462866"/>
    <w:rsid w:val="00462ECC"/>
    <w:rsid w:val="00462FBC"/>
    <w:rsid w:val="00463095"/>
    <w:rsid w:val="0046318D"/>
    <w:rsid w:val="00463587"/>
    <w:rsid w:val="004638AC"/>
    <w:rsid w:val="00463C72"/>
    <w:rsid w:val="00464008"/>
    <w:rsid w:val="00464838"/>
    <w:rsid w:val="00464AD6"/>
    <w:rsid w:val="00465434"/>
    <w:rsid w:val="0046547F"/>
    <w:rsid w:val="00466262"/>
    <w:rsid w:val="004663BE"/>
    <w:rsid w:val="004667B6"/>
    <w:rsid w:val="00466C20"/>
    <w:rsid w:val="00466D3D"/>
    <w:rsid w:val="00466F3D"/>
    <w:rsid w:val="00467275"/>
    <w:rsid w:val="0046736D"/>
    <w:rsid w:val="00467544"/>
    <w:rsid w:val="00467616"/>
    <w:rsid w:val="00467629"/>
    <w:rsid w:val="00470090"/>
    <w:rsid w:val="0047023A"/>
    <w:rsid w:val="00470514"/>
    <w:rsid w:val="004708AE"/>
    <w:rsid w:val="00470D14"/>
    <w:rsid w:val="004715B4"/>
    <w:rsid w:val="004718C3"/>
    <w:rsid w:val="0047192F"/>
    <w:rsid w:val="00471DA5"/>
    <w:rsid w:val="00472068"/>
    <w:rsid w:val="0047207F"/>
    <w:rsid w:val="00473685"/>
    <w:rsid w:val="004739D0"/>
    <w:rsid w:val="00473D41"/>
    <w:rsid w:val="0047415A"/>
    <w:rsid w:val="00474184"/>
    <w:rsid w:val="0047449F"/>
    <w:rsid w:val="00474653"/>
    <w:rsid w:val="004748EB"/>
    <w:rsid w:val="00474B05"/>
    <w:rsid w:val="00475132"/>
    <w:rsid w:val="0047549B"/>
    <w:rsid w:val="004755CF"/>
    <w:rsid w:val="004757C9"/>
    <w:rsid w:val="00475A83"/>
    <w:rsid w:val="00476070"/>
    <w:rsid w:val="004762DC"/>
    <w:rsid w:val="00476766"/>
    <w:rsid w:val="00476911"/>
    <w:rsid w:val="00476BEC"/>
    <w:rsid w:val="00476C75"/>
    <w:rsid w:val="004777B4"/>
    <w:rsid w:val="004777F2"/>
    <w:rsid w:val="004801EE"/>
    <w:rsid w:val="00480215"/>
    <w:rsid w:val="00480245"/>
    <w:rsid w:val="004804A8"/>
    <w:rsid w:val="004808EA"/>
    <w:rsid w:val="00480A9B"/>
    <w:rsid w:val="00480C4C"/>
    <w:rsid w:val="00480C53"/>
    <w:rsid w:val="004810BE"/>
    <w:rsid w:val="004810EA"/>
    <w:rsid w:val="00481162"/>
    <w:rsid w:val="004811B5"/>
    <w:rsid w:val="004814BA"/>
    <w:rsid w:val="00481623"/>
    <w:rsid w:val="0048182E"/>
    <w:rsid w:val="004818A8"/>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82"/>
    <w:rsid w:val="00484752"/>
    <w:rsid w:val="004848D5"/>
    <w:rsid w:val="00484A47"/>
    <w:rsid w:val="00484A76"/>
    <w:rsid w:val="00484B11"/>
    <w:rsid w:val="00484B41"/>
    <w:rsid w:val="00485799"/>
    <w:rsid w:val="0048583F"/>
    <w:rsid w:val="0048595D"/>
    <w:rsid w:val="00485B78"/>
    <w:rsid w:val="00485D48"/>
    <w:rsid w:val="00485D64"/>
    <w:rsid w:val="0048623E"/>
    <w:rsid w:val="00486844"/>
    <w:rsid w:val="0048697A"/>
    <w:rsid w:val="00486B72"/>
    <w:rsid w:val="00486D8B"/>
    <w:rsid w:val="00486F4D"/>
    <w:rsid w:val="00486F9A"/>
    <w:rsid w:val="00487638"/>
    <w:rsid w:val="00487983"/>
    <w:rsid w:val="00487AA7"/>
    <w:rsid w:val="00487AB3"/>
    <w:rsid w:val="00487DB7"/>
    <w:rsid w:val="00490051"/>
    <w:rsid w:val="00490304"/>
    <w:rsid w:val="004904D7"/>
    <w:rsid w:val="004904F1"/>
    <w:rsid w:val="0049070E"/>
    <w:rsid w:val="00490733"/>
    <w:rsid w:val="004907C6"/>
    <w:rsid w:val="00490BBC"/>
    <w:rsid w:val="00490F72"/>
    <w:rsid w:val="0049109F"/>
    <w:rsid w:val="0049147C"/>
    <w:rsid w:val="004914F6"/>
    <w:rsid w:val="00491A3B"/>
    <w:rsid w:val="00491B60"/>
    <w:rsid w:val="00491BA7"/>
    <w:rsid w:val="00492E5E"/>
    <w:rsid w:val="00493148"/>
    <w:rsid w:val="00493484"/>
    <w:rsid w:val="004935CF"/>
    <w:rsid w:val="00493B7E"/>
    <w:rsid w:val="00493CA3"/>
    <w:rsid w:val="00493E50"/>
    <w:rsid w:val="0049425D"/>
    <w:rsid w:val="004944E4"/>
    <w:rsid w:val="0049452A"/>
    <w:rsid w:val="00494A76"/>
    <w:rsid w:val="00494F97"/>
    <w:rsid w:val="004951FB"/>
    <w:rsid w:val="00496050"/>
    <w:rsid w:val="00496303"/>
    <w:rsid w:val="004965F6"/>
    <w:rsid w:val="00496863"/>
    <w:rsid w:val="004969E1"/>
    <w:rsid w:val="00496BE2"/>
    <w:rsid w:val="00496DD2"/>
    <w:rsid w:val="00496F6A"/>
    <w:rsid w:val="00496F95"/>
    <w:rsid w:val="00497174"/>
    <w:rsid w:val="0049733E"/>
    <w:rsid w:val="00497676"/>
    <w:rsid w:val="004977EB"/>
    <w:rsid w:val="00497DE1"/>
    <w:rsid w:val="00497FEF"/>
    <w:rsid w:val="004A00FF"/>
    <w:rsid w:val="004A0349"/>
    <w:rsid w:val="004A079B"/>
    <w:rsid w:val="004A0868"/>
    <w:rsid w:val="004A099D"/>
    <w:rsid w:val="004A09C8"/>
    <w:rsid w:val="004A0BE1"/>
    <w:rsid w:val="004A0D0A"/>
    <w:rsid w:val="004A0D68"/>
    <w:rsid w:val="004A16F3"/>
    <w:rsid w:val="004A192D"/>
    <w:rsid w:val="004A1EE3"/>
    <w:rsid w:val="004A23CD"/>
    <w:rsid w:val="004A2CB3"/>
    <w:rsid w:val="004A2CC0"/>
    <w:rsid w:val="004A2FF0"/>
    <w:rsid w:val="004A33F5"/>
    <w:rsid w:val="004A344F"/>
    <w:rsid w:val="004A34D7"/>
    <w:rsid w:val="004A3945"/>
    <w:rsid w:val="004A40C0"/>
    <w:rsid w:val="004A41CA"/>
    <w:rsid w:val="004A46E5"/>
    <w:rsid w:val="004A4BEE"/>
    <w:rsid w:val="004A4DC9"/>
    <w:rsid w:val="004A5093"/>
    <w:rsid w:val="004A5308"/>
    <w:rsid w:val="004A55B6"/>
    <w:rsid w:val="004A5935"/>
    <w:rsid w:val="004A59B1"/>
    <w:rsid w:val="004A5A52"/>
    <w:rsid w:val="004A5A8E"/>
    <w:rsid w:val="004A5ADC"/>
    <w:rsid w:val="004A6893"/>
    <w:rsid w:val="004A6D31"/>
    <w:rsid w:val="004A6F97"/>
    <w:rsid w:val="004A702A"/>
    <w:rsid w:val="004A7051"/>
    <w:rsid w:val="004A70EC"/>
    <w:rsid w:val="004A7560"/>
    <w:rsid w:val="004A7BCB"/>
    <w:rsid w:val="004A7F10"/>
    <w:rsid w:val="004B0184"/>
    <w:rsid w:val="004B095C"/>
    <w:rsid w:val="004B0A26"/>
    <w:rsid w:val="004B0C46"/>
    <w:rsid w:val="004B0C63"/>
    <w:rsid w:val="004B1048"/>
    <w:rsid w:val="004B1ECF"/>
    <w:rsid w:val="004B23BA"/>
    <w:rsid w:val="004B272D"/>
    <w:rsid w:val="004B28B7"/>
    <w:rsid w:val="004B28FA"/>
    <w:rsid w:val="004B2909"/>
    <w:rsid w:val="004B2B47"/>
    <w:rsid w:val="004B2C15"/>
    <w:rsid w:val="004B2F0F"/>
    <w:rsid w:val="004B330B"/>
    <w:rsid w:val="004B363B"/>
    <w:rsid w:val="004B379A"/>
    <w:rsid w:val="004B3819"/>
    <w:rsid w:val="004B3862"/>
    <w:rsid w:val="004B3890"/>
    <w:rsid w:val="004B3960"/>
    <w:rsid w:val="004B3A46"/>
    <w:rsid w:val="004B3AEF"/>
    <w:rsid w:val="004B3E19"/>
    <w:rsid w:val="004B3F13"/>
    <w:rsid w:val="004B3F41"/>
    <w:rsid w:val="004B428F"/>
    <w:rsid w:val="004B43CC"/>
    <w:rsid w:val="004B441F"/>
    <w:rsid w:val="004B4564"/>
    <w:rsid w:val="004B46A3"/>
    <w:rsid w:val="004B474B"/>
    <w:rsid w:val="004B4D4F"/>
    <w:rsid w:val="004B5759"/>
    <w:rsid w:val="004B597E"/>
    <w:rsid w:val="004B5E8F"/>
    <w:rsid w:val="004B5FD5"/>
    <w:rsid w:val="004B62E1"/>
    <w:rsid w:val="004B63BD"/>
    <w:rsid w:val="004B65DF"/>
    <w:rsid w:val="004B6C27"/>
    <w:rsid w:val="004B6F8E"/>
    <w:rsid w:val="004B722F"/>
    <w:rsid w:val="004B7263"/>
    <w:rsid w:val="004B78C2"/>
    <w:rsid w:val="004B7D17"/>
    <w:rsid w:val="004B7EF3"/>
    <w:rsid w:val="004C01AA"/>
    <w:rsid w:val="004C0DB9"/>
    <w:rsid w:val="004C0EDC"/>
    <w:rsid w:val="004C0F82"/>
    <w:rsid w:val="004C15BA"/>
    <w:rsid w:val="004C167B"/>
    <w:rsid w:val="004C1758"/>
    <w:rsid w:val="004C1AA7"/>
    <w:rsid w:val="004C2DF1"/>
    <w:rsid w:val="004C2E29"/>
    <w:rsid w:val="004C33A8"/>
    <w:rsid w:val="004C35EC"/>
    <w:rsid w:val="004C372E"/>
    <w:rsid w:val="004C37D8"/>
    <w:rsid w:val="004C3976"/>
    <w:rsid w:val="004C4065"/>
    <w:rsid w:val="004C4243"/>
    <w:rsid w:val="004C4563"/>
    <w:rsid w:val="004C47C8"/>
    <w:rsid w:val="004C4963"/>
    <w:rsid w:val="004C4CB3"/>
    <w:rsid w:val="004C5472"/>
    <w:rsid w:val="004C5C77"/>
    <w:rsid w:val="004C5DDB"/>
    <w:rsid w:val="004C5F08"/>
    <w:rsid w:val="004C6410"/>
    <w:rsid w:val="004C6ACD"/>
    <w:rsid w:val="004C6FCB"/>
    <w:rsid w:val="004C7366"/>
    <w:rsid w:val="004C7B76"/>
    <w:rsid w:val="004C7C91"/>
    <w:rsid w:val="004C7EB6"/>
    <w:rsid w:val="004C7F8E"/>
    <w:rsid w:val="004D0002"/>
    <w:rsid w:val="004D060B"/>
    <w:rsid w:val="004D0C5D"/>
    <w:rsid w:val="004D0C7C"/>
    <w:rsid w:val="004D107B"/>
    <w:rsid w:val="004D11E1"/>
    <w:rsid w:val="004D140A"/>
    <w:rsid w:val="004D16E0"/>
    <w:rsid w:val="004D193E"/>
    <w:rsid w:val="004D1941"/>
    <w:rsid w:val="004D1AD2"/>
    <w:rsid w:val="004D1E45"/>
    <w:rsid w:val="004D1F2F"/>
    <w:rsid w:val="004D2296"/>
    <w:rsid w:val="004D238A"/>
    <w:rsid w:val="004D23A5"/>
    <w:rsid w:val="004D24C7"/>
    <w:rsid w:val="004D2AB8"/>
    <w:rsid w:val="004D2B84"/>
    <w:rsid w:val="004D2D6B"/>
    <w:rsid w:val="004D301D"/>
    <w:rsid w:val="004D3043"/>
    <w:rsid w:val="004D3377"/>
    <w:rsid w:val="004D3561"/>
    <w:rsid w:val="004D3873"/>
    <w:rsid w:val="004D3B37"/>
    <w:rsid w:val="004D3CE3"/>
    <w:rsid w:val="004D3CF6"/>
    <w:rsid w:val="004D3D5D"/>
    <w:rsid w:val="004D3E1C"/>
    <w:rsid w:val="004D3F72"/>
    <w:rsid w:val="004D4BCF"/>
    <w:rsid w:val="004D54F9"/>
    <w:rsid w:val="004D5646"/>
    <w:rsid w:val="004D56C7"/>
    <w:rsid w:val="004D607A"/>
    <w:rsid w:val="004D60A7"/>
    <w:rsid w:val="004D61DF"/>
    <w:rsid w:val="004D663D"/>
    <w:rsid w:val="004D6769"/>
    <w:rsid w:val="004D68A3"/>
    <w:rsid w:val="004D6EC2"/>
    <w:rsid w:val="004D722B"/>
    <w:rsid w:val="004D7409"/>
    <w:rsid w:val="004D7614"/>
    <w:rsid w:val="004D780D"/>
    <w:rsid w:val="004D7A0B"/>
    <w:rsid w:val="004D7B4A"/>
    <w:rsid w:val="004E054B"/>
    <w:rsid w:val="004E05A5"/>
    <w:rsid w:val="004E0839"/>
    <w:rsid w:val="004E0A76"/>
    <w:rsid w:val="004E0B76"/>
    <w:rsid w:val="004E0DA5"/>
    <w:rsid w:val="004E1245"/>
    <w:rsid w:val="004E13C1"/>
    <w:rsid w:val="004E25C1"/>
    <w:rsid w:val="004E2EE6"/>
    <w:rsid w:val="004E3115"/>
    <w:rsid w:val="004E3772"/>
    <w:rsid w:val="004E3A38"/>
    <w:rsid w:val="004E3B23"/>
    <w:rsid w:val="004E3C1E"/>
    <w:rsid w:val="004E3CBF"/>
    <w:rsid w:val="004E3FB7"/>
    <w:rsid w:val="004E40A9"/>
    <w:rsid w:val="004E4292"/>
    <w:rsid w:val="004E4565"/>
    <w:rsid w:val="004E4C3B"/>
    <w:rsid w:val="004E4CFB"/>
    <w:rsid w:val="004E4EFA"/>
    <w:rsid w:val="004E5340"/>
    <w:rsid w:val="004E53FD"/>
    <w:rsid w:val="004E59A4"/>
    <w:rsid w:val="004E59CB"/>
    <w:rsid w:val="004E5C22"/>
    <w:rsid w:val="004E5F8C"/>
    <w:rsid w:val="004E60CC"/>
    <w:rsid w:val="004E66FA"/>
    <w:rsid w:val="004E6888"/>
    <w:rsid w:val="004E68B8"/>
    <w:rsid w:val="004E6A20"/>
    <w:rsid w:val="004E723C"/>
    <w:rsid w:val="004E7288"/>
    <w:rsid w:val="004E7342"/>
    <w:rsid w:val="004E7469"/>
    <w:rsid w:val="004E78C3"/>
    <w:rsid w:val="004F0094"/>
    <w:rsid w:val="004F0413"/>
    <w:rsid w:val="004F056B"/>
    <w:rsid w:val="004F0583"/>
    <w:rsid w:val="004F09B1"/>
    <w:rsid w:val="004F0BA9"/>
    <w:rsid w:val="004F0DFA"/>
    <w:rsid w:val="004F0EF4"/>
    <w:rsid w:val="004F1401"/>
    <w:rsid w:val="004F162C"/>
    <w:rsid w:val="004F17F4"/>
    <w:rsid w:val="004F1B1E"/>
    <w:rsid w:val="004F226C"/>
    <w:rsid w:val="004F23C0"/>
    <w:rsid w:val="004F257B"/>
    <w:rsid w:val="004F262F"/>
    <w:rsid w:val="004F2BF2"/>
    <w:rsid w:val="004F2CB8"/>
    <w:rsid w:val="004F2E6F"/>
    <w:rsid w:val="004F2FB6"/>
    <w:rsid w:val="004F3016"/>
    <w:rsid w:val="004F3347"/>
    <w:rsid w:val="004F3488"/>
    <w:rsid w:val="004F34FA"/>
    <w:rsid w:val="004F393C"/>
    <w:rsid w:val="004F3B33"/>
    <w:rsid w:val="004F3F5B"/>
    <w:rsid w:val="004F4597"/>
    <w:rsid w:val="004F4875"/>
    <w:rsid w:val="004F4A6F"/>
    <w:rsid w:val="004F4E39"/>
    <w:rsid w:val="004F5B84"/>
    <w:rsid w:val="004F5C26"/>
    <w:rsid w:val="004F6148"/>
    <w:rsid w:val="004F671A"/>
    <w:rsid w:val="004F6B6A"/>
    <w:rsid w:val="004F6C28"/>
    <w:rsid w:val="004F6DB7"/>
    <w:rsid w:val="004F6FC9"/>
    <w:rsid w:val="004F7066"/>
    <w:rsid w:val="004F7129"/>
    <w:rsid w:val="004F7357"/>
    <w:rsid w:val="004F7849"/>
    <w:rsid w:val="004F7BDC"/>
    <w:rsid w:val="00500446"/>
    <w:rsid w:val="00500545"/>
    <w:rsid w:val="0050067C"/>
    <w:rsid w:val="00500E51"/>
    <w:rsid w:val="0050183C"/>
    <w:rsid w:val="005018F5"/>
    <w:rsid w:val="00501B7C"/>
    <w:rsid w:val="00501E35"/>
    <w:rsid w:val="00501FD3"/>
    <w:rsid w:val="0050218C"/>
    <w:rsid w:val="0050307A"/>
    <w:rsid w:val="005034C9"/>
    <w:rsid w:val="00503821"/>
    <w:rsid w:val="00504552"/>
    <w:rsid w:val="00504EDC"/>
    <w:rsid w:val="00504EF6"/>
    <w:rsid w:val="0050522B"/>
    <w:rsid w:val="00505243"/>
    <w:rsid w:val="00505473"/>
    <w:rsid w:val="005054A4"/>
    <w:rsid w:val="005058AC"/>
    <w:rsid w:val="00505915"/>
    <w:rsid w:val="00505F9A"/>
    <w:rsid w:val="00506261"/>
    <w:rsid w:val="005062FA"/>
    <w:rsid w:val="00506AD6"/>
    <w:rsid w:val="00506E32"/>
    <w:rsid w:val="00506ECA"/>
    <w:rsid w:val="00507449"/>
    <w:rsid w:val="00507695"/>
    <w:rsid w:val="00507822"/>
    <w:rsid w:val="00507B7C"/>
    <w:rsid w:val="00507D3E"/>
    <w:rsid w:val="00510A16"/>
    <w:rsid w:val="00510BF7"/>
    <w:rsid w:val="00510D07"/>
    <w:rsid w:val="00510DB1"/>
    <w:rsid w:val="005110AD"/>
    <w:rsid w:val="0051131B"/>
    <w:rsid w:val="00511A0C"/>
    <w:rsid w:val="00511AC6"/>
    <w:rsid w:val="0051210B"/>
    <w:rsid w:val="0051224D"/>
    <w:rsid w:val="005126DD"/>
    <w:rsid w:val="005126ED"/>
    <w:rsid w:val="005126FA"/>
    <w:rsid w:val="005127CE"/>
    <w:rsid w:val="005137F2"/>
    <w:rsid w:val="0051394D"/>
    <w:rsid w:val="00513984"/>
    <w:rsid w:val="00513B9F"/>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E75"/>
    <w:rsid w:val="00516399"/>
    <w:rsid w:val="00516C4C"/>
    <w:rsid w:val="00516D2E"/>
    <w:rsid w:val="00516EB4"/>
    <w:rsid w:val="00517002"/>
    <w:rsid w:val="00517510"/>
    <w:rsid w:val="0051798C"/>
    <w:rsid w:val="00517EC1"/>
    <w:rsid w:val="00520267"/>
    <w:rsid w:val="005203B1"/>
    <w:rsid w:val="0052063D"/>
    <w:rsid w:val="00520654"/>
    <w:rsid w:val="005209EA"/>
    <w:rsid w:val="00520A56"/>
    <w:rsid w:val="00520DB9"/>
    <w:rsid w:val="00521858"/>
    <w:rsid w:val="00521D9A"/>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4ABD"/>
    <w:rsid w:val="00524AFD"/>
    <w:rsid w:val="00524E34"/>
    <w:rsid w:val="005251F0"/>
    <w:rsid w:val="00525403"/>
    <w:rsid w:val="005254B3"/>
    <w:rsid w:val="00526120"/>
    <w:rsid w:val="0052626A"/>
    <w:rsid w:val="00526605"/>
    <w:rsid w:val="00526B98"/>
    <w:rsid w:val="00527429"/>
    <w:rsid w:val="00527556"/>
    <w:rsid w:val="005277AD"/>
    <w:rsid w:val="00527D08"/>
    <w:rsid w:val="00527F9D"/>
    <w:rsid w:val="005301D4"/>
    <w:rsid w:val="005301DC"/>
    <w:rsid w:val="00530642"/>
    <w:rsid w:val="005306DA"/>
    <w:rsid w:val="00530B71"/>
    <w:rsid w:val="00531089"/>
    <w:rsid w:val="00531757"/>
    <w:rsid w:val="00531808"/>
    <w:rsid w:val="00531CEB"/>
    <w:rsid w:val="00531E45"/>
    <w:rsid w:val="005322BD"/>
    <w:rsid w:val="00532425"/>
    <w:rsid w:val="00532509"/>
    <w:rsid w:val="00532B6B"/>
    <w:rsid w:val="00532C49"/>
    <w:rsid w:val="00532F73"/>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049"/>
    <w:rsid w:val="00535696"/>
    <w:rsid w:val="005358AB"/>
    <w:rsid w:val="00535B3A"/>
    <w:rsid w:val="00535E74"/>
    <w:rsid w:val="00535F8F"/>
    <w:rsid w:val="00536485"/>
    <w:rsid w:val="00536765"/>
    <w:rsid w:val="00536ECC"/>
    <w:rsid w:val="0053714E"/>
    <w:rsid w:val="005375B4"/>
    <w:rsid w:val="00537624"/>
    <w:rsid w:val="005376CD"/>
    <w:rsid w:val="005376D9"/>
    <w:rsid w:val="00537CB6"/>
    <w:rsid w:val="00537EB0"/>
    <w:rsid w:val="00540B57"/>
    <w:rsid w:val="00540C82"/>
    <w:rsid w:val="00541121"/>
    <w:rsid w:val="0054149B"/>
    <w:rsid w:val="00541946"/>
    <w:rsid w:val="00541950"/>
    <w:rsid w:val="00541E5F"/>
    <w:rsid w:val="00541FB6"/>
    <w:rsid w:val="00542196"/>
    <w:rsid w:val="005422F2"/>
    <w:rsid w:val="005423AA"/>
    <w:rsid w:val="005429E6"/>
    <w:rsid w:val="005430A1"/>
    <w:rsid w:val="0054339E"/>
    <w:rsid w:val="00544289"/>
    <w:rsid w:val="005446E0"/>
    <w:rsid w:val="005449E7"/>
    <w:rsid w:val="00544A4C"/>
    <w:rsid w:val="0054523B"/>
    <w:rsid w:val="005452BF"/>
    <w:rsid w:val="00545391"/>
    <w:rsid w:val="00545569"/>
    <w:rsid w:val="00545D56"/>
    <w:rsid w:val="00546203"/>
    <w:rsid w:val="00546224"/>
    <w:rsid w:val="005462BB"/>
    <w:rsid w:val="0054639F"/>
    <w:rsid w:val="005466D8"/>
    <w:rsid w:val="005472D8"/>
    <w:rsid w:val="005473A0"/>
    <w:rsid w:val="00547FB5"/>
    <w:rsid w:val="00550428"/>
    <w:rsid w:val="00551032"/>
    <w:rsid w:val="00551B19"/>
    <w:rsid w:val="00551CA2"/>
    <w:rsid w:val="00551F1D"/>
    <w:rsid w:val="00551FF2"/>
    <w:rsid w:val="0055200E"/>
    <w:rsid w:val="00552D6F"/>
    <w:rsid w:val="00552FF3"/>
    <w:rsid w:val="0055303D"/>
    <w:rsid w:val="00553246"/>
    <w:rsid w:val="00553344"/>
    <w:rsid w:val="00553728"/>
    <w:rsid w:val="005537F3"/>
    <w:rsid w:val="005539CC"/>
    <w:rsid w:val="00553B39"/>
    <w:rsid w:val="00554352"/>
    <w:rsid w:val="005545E5"/>
    <w:rsid w:val="005548B9"/>
    <w:rsid w:val="00554B55"/>
    <w:rsid w:val="00554B86"/>
    <w:rsid w:val="00554C47"/>
    <w:rsid w:val="00554EB7"/>
    <w:rsid w:val="00554FCC"/>
    <w:rsid w:val="00555004"/>
    <w:rsid w:val="005555A7"/>
    <w:rsid w:val="00555602"/>
    <w:rsid w:val="00555662"/>
    <w:rsid w:val="0055580D"/>
    <w:rsid w:val="00555A8C"/>
    <w:rsid w:val="005566BA"/>
    <w:rsid w:val="00556F05"/>
    <w:rsid w:val="0055745A"/>
    <w:rsid w:val="0055750C"/>
    <w:rsid w:val="00557543"/>
    <w:rsid w:val="005575E5"/>
    <w:rsid w:val="00557914"/>
    <w:rsid w:val="00557A28"/>
    <w:rsid w:val="00557F84"/>
    <w:rsid w:val="00557FBB"/>
    <w:rsid w:val="005602B5"/>
    <w:rsid w:val="005603F8"/>
    <w:rsid w:val="005605A1"/>
    <w:rsid w:val="005605B5"/>
    <w:rsid w:val="005605B6"/>
    <w:rsid w:val="0056096E"/>
    <w:rsid w:val="00560A19"/>
    <w:rsid w:val="00560BCB"/>
    <w:rsid w:val="00560C96"/>
    <w:rsid w:val="00560DFD"/>
    <w:rsid w:val="00560EB6"/>
    <w:rsid w:val="00561417"/>
    <w:rsid w:val="00561DC4"/>
    <w:rsid w:val="00562193"/>
    <w:rsid w:val="00562380"/>
    <w:rsid w:val="0056259F"/>
    <w:rsid w:val="00562867"/>
    <w:rsid w:val="00562887"/>
    <w:rsid w:val="00562AB2"/>
    <w:rsid w:val="00562D68"/>
    <w:rsid w:val="00563223"/>
    <w:rsid w:val="0056330F"/>
    <w:rsid w:val="0056359A"/>
    <w:rsid w:val="005636BD"/>
    <w:rsid w:val="00563859"/>
    <w:rsid w:val="0056390A"/>
    <w:rsid w:val="00563A7D"/>
    <w:rsid w:val="00563A9C"/>
    <w:rsid w:val="00563B2F"/>
    <w:rsid w:val="00563B82"/>
    <w:rsid w:val="00563DEB"/>
    <w:rsid w:val="00563F9F"/>
    <w:rsid w:val="00564571"/>
    <w:rsid w:val="00564713"/>
    <w:rsid w:val="00564C60"/>
    <w:rsid w:val="00564E43"/>
    <w:rsid w:val="005650B2"/>
    <w:rsid w:val="005650FC"/>
    <w:rsid w:val="00565415"/>
    <w:rsid w:val="00565697"/>
    <w:rsid w:val="005656E0"/>
    <w:rsid w:val="00565AFC"/>
    <w:rsid w:val="00565C92"/>
    <w:rsid w:val="00565EFC"/>
    <w:rsid w:val="00566104"/>
    <w:rsid w:val="005665F3"/>
    <w:rsid w:val="00566792"/>
    <w:rsid w:val="0056689B"/>
    <w:rsid w:val="00567317"/>
    <w:rsid w:val="0056768C"/>
    <w:rsid w:val="00567B68"/>
    <w:rsid w:val="00567BCF"/>
    <w:rsid w:val="00567C2A"/>
    <w:rsid w:val="00567F85"/>
    <w:rsid w:val="00570117"/>
    <w:rsid w:val="005704A0"/>
    <w:rsid w:val="005705FA"/>
    <w:rsid w:val="005707A6"/>
    <w:rsid w:val="00570A62"/>
    <w:rsid w:val="00571116"/>
    <w:rsid w:val="00571507"/>
    <w:rsid w:val="00571565"/>
    <w:rsid w:val="00571CE7"/>
    <w:rsid w:val="0057221C"/>
    <w:rsid w:val="0057254F"/>
    <w:rsid w:val="005727EA"/>
    <w:rsid w:val="00572957"/>
    <w:rsid w:val="005729F1"/>
    <w:rsid w:val="005730DD"/>
    <w:rsid w:val="005737FC"/>
    <w:rsid w:val="00573898"/>
    <w:rsid w:val="00573AF3"/>
    <w:rsid w:val="00573F01"/>
    <w:rsid w:val="005741A5"/>
    <w:rsid w:val="005741B3"/>
    <w:rsid w:val="005742B2"/>
    <w:rsid w:val="00574523"/>
    <w:rsid w:val="0057467D"/>
    <w:rsid w:val="005746C3"/>
    <w:rsid w:val="00574D64"/>
    <w:rsid w:val="00574E5A"/>
    <w:rsid w:val="00574F21"/>
    <w:rsid w:val="0057505B"/>
    <w:rsid w:val="005751BA"/>
    <w:rsid w:val="005758F8"/>
    <w:rsid w:val="005759EF"/>
    <w:rsid w:val="00576214"/>
    <w:rsid w:val="0057660D"/>
    <w:rsid w:val="005769F0"/>
    <w:rsid w:val="005771E6"/>
    <w:rsid w:val="005774D0"/>
    <w:rsid w:val="0057751D"/>
    <w:rsid w:val="005779EE"/>
    <w:rsid w:val="00577E9E"/>
    <w:rsid w:val="00577F90"/>
    <w:rsid w:val="0058006B"/>
    <w:rsid w:val="00580285"/>
    <w:rsid w:val="0058053C"/>
    <w:rsid w:val="0058077F"/>
    <w:rsid w:val="00580871"/>
    <w:rsid w:val="00581278"/>
    <w:rsid w:val="00581B8A"/>
    <w:rsid w:val="00581D1B"/>
    <w:rsid w:val="00581F03"/>
    <w:rsid w:val="00581F6B"/>
    <w:rsid w:val="00582008"/>
    <w:rsid w:val="005822AC"/>
    <w:rsid w:val="005822E9"/>
    <w:rsid w:val="00582B12"/>
    <w:rsid w:val="00583A19"/>
    <w:rsid w:val="00583A61"/>
    <w:rsid w:val="00583FDD"/>
    <w:rsid w:val="005841B3"/>
    <w:rsid w:val="005841CC"/>
    <w:rsid w:val="005842C4"/>
    <w:rsid w:val="0058457F"/>
    <w:rsid w:val="0058463E"/>
    <w:rsid w:val="0058470B"/>
    <w:rsid w:val="005849C3"/>
    <w:rsid w:val="00584B65"/>
    <w:rsid w:val="00584D84"/>
    <w:rsid w:val="005850A4"/>
    <w:rsid w:val="005856E7"/>
    <w:rsid w:val="005857FB"/>
    <w:rsid w:val="00585AF0"/>
    <w:rsid w:val="00585E1F"/>
    <w:rsid w:val="00585F14"/>
    <w:rsid w:val="00586044"/>
    <w:rsid w:val="005860DB"/>
    <w:rsid w:val="005863EA"/>
    <w:rsid w:val="00586666"/>
    <w:rsid w:val="00586711"/>
    <w:rsid w:val="00586760"/>
    <w:rsid w:val="00586F1D"/>
    <w:rsid w:val="0058702B"/>
    <w:rsid w:val="0058705E"/>
    <w:rsid w:val="00587213"/>
    <w:rsid w:val="005879A2"/>
    <w:rsid w:val="00587B4A"/>
    <w:rsid w:val="00587BC6"/>
    <w:rsid w:val="00587C53"/>
    <w:rsid w:val="00587CCE"/>
    <w:rsid w:val="00587FEF"/>
    <w:rsid w:val="005906CB"/>
    <w:rsid w:val="00590854"/>
    <w:rsid w:val="00590957"/>
    <w:rsid w:val="00590AF3"/>
    <w:rsid w:val="00590E98"/>
    <w:rsid w:val="00590F03"/>
    <w:rsid w:val="00591051"/>
    <w:rsid w:val="00591084"/>
    <w:rsid w:val="00591922"/>
    <w:rsid w:val="005919FF"/>
    <w:rsid w:val="00591DF5"/>
    <w:rsid w:val="00592D92"/>
    <w:rsid w:val="00592DA6"/>
    <w:rsid w:val="00593450"/>
    <w:rsid w:val="005940AC"/>
    <w:rsid w:val="00594251"/>
    <w:rsid w:val="005942E6"/>
    <w:rsid w:val="005942FA"/>
    <w:rsid w:val="00594863"/>
    <w:rsid w:val="005948D4"/>
    <w:rsid w:val="00594BF9"/>
    <w:rsid w:val="00594EC2"/>
    <w:rsid w:val="00594FCC"/>
    <w:rsid w:val="00595456"/>
    <w:rsid w:val="00595722"/>
    <w:rsid w:val="005957E9"/>
    <w:rsid w:val="00595D90"/>
    <w:rsid w:val="00595E29"/>
    <w:rsid w:val="00595E3C"/>
    <w:rsid w:val="00596281"/>
    <w:rsid w:val="005963B3"/>
    <w:rsid w:val="005963F0"/>
    <w:rsid w:val="00596743"/>
    <w:rsid w:val="00596C6B"/>
    <w:rsid w:val="00596D23"/>
    <w:rsid w:val="00596D84"/>
    <w:rsid w:val="00596F18"/>
    <w:rsid w:val="005974CE"/>
    <w:rsid w:val="00597561"/>
    <w:rsid w:val="00597768"/>
    <w:rsid w:val="005A00BE"/>
    <w:rsid w:val="005A02BF"/>
    <w:rsid w:val="005A0445"/>
    <w:rsid w:val="005A0587"/>
    <w:rsid w:val="005A0720"/>
    <w:rsid w:val="005A0E08"/>
    <w:rsid w:val="005A1048"/>
    <w:rsid w:val="005A1684"/>
    <w:rsid w:val="005A1740"/>
    <w:rsid w:val="005A18C0"/>
    <w:rsid w:val="005A1D6F"/>
    <w:rsid w:val="005A1E2B"/>
    <w:rsid w:val="005A1E96"/>
    <w:rsid w:val="005A2343"/>
    <w:rsid w:val="005A2F20"/>
    <w:rsid w:val="005A3153"/>
    <w:rsid w:val="005A336A"/>
    <w:rsid w:val="005A3405"/>
    <w:rsid w:val="005A38CD"/>
    <w:rsid w:val="005A3A45"/>
    <w:rsid w:val="005A3CF2"/>
    <w:rsid w:val="005A3E31"/>
    <w:rsid w:val="005A4606"/>
    <w:rsid w:val="005A467D"/>
    <w:rsid w:val="005A4EFB"/>
    <w:rsid w:val="005A561B"/>
    <w:rsid w:val="005A56F8"/>
    <w:rsid w:val="005A585B"/>
    <w:rsid w:val="005A5A61"/>
    <w:rsid w:val="005A5BF0"/>
    <w:rsid w:val="005A5D15"/>
    <w:rsid w:val="005A64AB"/>
    <w:rsid w:val="005A688F"/>
    <w:rsid w:val="005A6914"/>
    <w:rsid w:val="005A6CE3"/>
    <w:rsid w:val="005A71BE"/>
    <w:rsid w:val="005A747B"/>
    <w:rsid w:val="005A75D3"/>
    <w:rsid w:val="005A7B47"/>
    <w:rsid w:val="005B01BF"/>
    <w:rsid w:val="005B05DB"/>
    <w:rsid w:val="005B061B"/>
    <w:rsid w:val="005B0AFC"/>
    <w:rsid w:val="005B0B8E"/>
    <w:rsid w:val="005B0E71"/>
    <w:rsid w:val="005B1033"/>
    <w:rsid w:val="005B1F2D"/>
    <w:rsid w:val="005B23F2"/>
    <w:rsid w:val="005B2473"/>
    <w:rsid w:val="005B2552"/>
    <w:rsid w:val="005B266C"/>
    <w:rsid w:val="005B2D9D"/>
    <w:rsid w:val="005B30E5"/>
    <w:rsid w:val="005B315E"/>
    <w:rsid w:val="005B3526"/>
    <w:rsid w:val="005B3728"/>
    <w:rsid w:val="005B3B4A"/>
    <w:rsid w:val="005B3CEF"/>
    <w:rsid w:val="005B429B"/>
    <w:rsid w:val="005B4797"/>
    <w:rsid w:val="005B4880"/>
    <w:rsid w:val="005B4BDD"/>
    <w:rsid w:val="005B513A"/>
    <w:rsid w:val="005B53E5"/>
    <w:rsid w:val="005B5987"/>
    <w:rsid w:val="005B5A5D"/>
    <w:rsid w:val="005B6078"/>
    <w:rsid w:val="005B628E"/>
    <w:rsid w:val="005B62ED"/>
    <w:rsid w:val="005B655B"/>
    <w:rsid w:val="005B678E"/>
    <w:rsid w:val="005B6C4D"/>
    <w:rsid w:val="005B6EE2"/>
    <w:rsid w:val="005B756E"/>
    <w:rsid w:val="005B79BA"/>
    <w:rsid w:val="005B7A93"/>
    <w:rsid w:val="005B7D6E"/>
    <w:rsid w:val="005C0082"/>
    <w:rsid w:val="005C01AF"/>
    <w:rsid w:val="005C020C"/>
    <w:rsid w:val="005C09ED"/>
    <w:rsid w:val="005C13BB"/>
    <w:rsid w:val="005C1627"/>
    <w:rsid w:val="005C1A56"/>
    <w:rsid w:val="005C1C29"/>
    <w:rsid w:val="005C1CAF"/>
    <w:rsid w:val="005C1ECD"/>
    <w:rsid w:val="005C206C"/>
    <w:rsid w:val="005C21C9"/>
    <w:rsid w:val="005C2420"/>
    <w:rsid w:val="005C256A"/>
    <w:rsid w:val="005C291D"/>
    <w:rsid w:val="005C2C8F"/>
    <w:rsid w:val="005C2EA4"/>
    <w:rsid w:val="005C3964"/>
    <w:rsid w:val="005C3A27"/>
    <w:rsid w:val="005C3E0F"/>
    <w:rsid w:val="005C4197"/>
    <w:rsid w:val="005C4204"/>
    <w:rsid w:val="005C4211"/>
    <w:rsid w:val="005C49C7"/>
    <w:rsid w:val="005C4DFC"/>
    <w:rsid w:val="005C51A9"/>
    <w:rsid w:val="005C57D2"/>
    <w:rsid w:val="005C5AEF"/>
    <w:rsid w:val="005C5ED5"/>
    <w:rsid w:val="005C65FC"/>
    <w:rsid w:val="005C6A5C"/>
    <w:rsid w:val="005C6DFD"/>
    <w:rsid w:val="005C7027"/>
    <w:rsid w:val="005C71FD"/>
    <w:rsid w:val="005C7863"/>
    <w:rsid w:val="005C795E"/>
    <w:rsid w:val="005C7DE3"/>
    <w:rsid w:val="005C7F0F"/>
    <w:rsid w:val="005C7FBF"/>
    <w:rsid w:val="005D008E"/>
    <w:rsid w:val="005D05DD"/>
    <w:rsid w:val="005D0695"/>
    <w:rsid w:val="005D0903"/>
    <w:rsid w:val="005D0A5B"/>
    <w:rsid w:val="005D0F01"/>
    <w:rsid w:val="005D1336"/>
    <w:rsid w:val="005D170B"/>
    <w:rsid w:val="005D191B"/>
    <w:rsid w:val="005D1C11"/>
    <w:rsid w:val="005D2B36"/>
    <w:rsid w:val="005D2E43"/>
    <w:rsid w:val="005D30DC"/>
    <w:rsid w:val="005D319C"/>
    <w:rsid w:val="005D321B"/>
    <w:rsid w:val="005D32F7"/>
    <w:rsid w:val="005D3A0F"/>
    <w:rsid w:val="005D3E1C"/>
    <w:rsid w:val="005D3F72"/>
    <w:rsid w:val="005D41C1"/>
    <w:rsid w:val="005D4259"/>
    <w:rsid w:val="005D4500"/>
    <w:rsid w:val="005D48A8"/>
    <w:rsid w:val="005D48B3"/>
    <w:rsid w:val="005D50AF"/>
    <w:rsid w:val="005D5337"/>
    <w:rsid w:val="005D57B0"/>
    <w:rsid w:val="005D57F0"/>
    <w:rsid w:val="005D5885"/>
    <w:rsid w:val="005D5BE7"/>
    <w:rsid w:val="005D5C76"/>
    <w:rsid w:val="005D61B7"/>
    <w:rsid w:val="005D621B"/>
    <w:rsid w:val="005D623C"/>
    <w:rsid w:val="005D6363"/>
    <w:rsid w:val="005D64FE"/>
    <w:rsid w:val="005D67F5"/>
    <w:rsid w:val="005D6D82"/>
    <w:rsid w:val="005D710D"/>
    <w:rsid w:val="005D721F"/>
    <w:rsid w:val="005D74D4"/>
    <w:rsid w:val="005D74FC"/>
    <w:rsid w:val="005D7566"/>
    <w:rsid w:val="005D781A"/>
    <w:rsid w:val="005D7DBB"/>
    <w:rsid w:val="005D7DBD"/>
    <w:rsid w:val="005E009A"/>
    <w:rsid w:val="005E00FB"/>
    <w:rsid w:val="005E0319"/>
    <w:rsid w:val="005E03F4"/>
    <w:rsid w:val="005E0510"/>
    <w:rsid w:val="005E0602"/>
    <w:rsid w:val="005E08AD"/>
    <w:rsid w:val="005E0B7B"/>
    <w:rsid w:val="005E0F6F"/>
    <w:rsid w:val="005E1122"/>
    <w:rsid w:val="005E145C"/>
    <w:rsid w:val="005E1657"/>
    <w:rsid w:val="005E177A"/>
    <w:rsid w:val="005E17DE"/>
    <w:rsid w:val="005E1B66"/>
    <w:rsid w:val="005E1FF0"/>
    <w:rsid w:val="005E207D"/>
    <w:rsid w:val="005E2579"/>
    <w:rsid w:val="005E2582"/>
    <w:rsid w:val="005E2AF4"/>
    <w:rsid w:val="005E2BEB"/>
    <w:rsid w:val="005E2FC9"/>
    <w:rsid w:val="005E3728"/>
    <w:rsid w:val="005E3A39"/>
    <w:rsid w:val="005E3D58"/>
    <w:rsid w:val="005E4181"/>
    <w:rsid w:val="005E43D4"/>
    <w:rsid w:val="005E4538"/>
    <w:rsid w:val="005E4550"/>
    <w:rsid w:val="005E470D"/>
    <w:rsid w:val="005E48F9"/>
    <w:rsid w:val="005E49E1"/>
    <w:rsid w:val="005E4C1D"/>
    <w:rsid w:val="005E4CC1"/>
    <w:rsid w:val="005E4E8E"/>
    <w:rsid w:val="005E5202"/>
    <w:rsid w:val="005E5481"/>
    <w:rsid w:val="005E60B4"/>
    <w:rsid w:val="005E6D96"/>
    <w:rsid w:val="005E6EFC"/>
    <w:rsid w:val="005E73F5"/>
    <w:rsid w:val="005E7765"/>
    <w:rsid w:val="005E78C9"/>
    <w:rsid w:val="005E7ADE"/>
    <w:rsid w:val="005F00BE"/>
    <w:rsid w:val="005F0106"/>
    <w:rsid w:val="005F07E5"/>
    <w:rsid w:val="005F087C"/>
    <w:rsid w:val="005F0B76"/>
    <w:rsid w:val="005F13A9"/>
    <w:rsid w:val="005F1592"/>
    <w:rsid w:val="005F16F5"/>
    <w:rsid w:val="005F1BA6"/>
    <w:rsid w:val="005F1C32"/>
    <w:rsid w:val="005F1DC5"/>
    <w:rsid w:val="005F209E"/>
    <w:rsid w:val="005F233D"/>
    <w:rsid w:val="005F24E5"/>
    <w:rsid w:val="005F263B"/>
    <w:rsid w:val="005F27A9"/>
    <w:rsid w:val="005F2C1E"/>
    <w:rsid w:val="005F2D16"/>
    <w:rsid w:val="005F34B9"/>
    <w:rsid w:val="005F3685"/>
    <w:rsid w:val="005F3818"/>
    <w:rsid w:val="005F4097"/>
    <w:rsid w:val="005F44D4"/>
    <w:rsid w:val="005F49C5"/>
    <w:rsid w:val="005F4B72"/>
    <w:rsid w:val="005F5175"/>
    <w:rsid w:val="005F5257"/>
    <w:rsid w:val="005F54E2"/>
    <w:rsid w:val="005F5503"/>
    <w:rsid w:val="005F5666"/>
    <w:rsid w:val="005F5761"/>
    <w:rsid w:val="005F5B6D"/>
    <w:rsid w:val="005F64AB"/>
    <w:rsid w:val="005F66BB"/>
    <w:rsid w:val="005F6BB9"/>
    <w:rsid w:val="005F6C3E"/>
    <w:rsid w:val="005F6CC3"/>
    <w:rsid w:val="005F74C9"/>
    <w:rsid w:val="005F756C"/>
    <w:rsid w:val="005F76B6"/>
    <w:rsid w:val="005F76EF"/>
    <w:rsid w:val="005F7892"/>
    <w:rsid w:val="005F7A17"/>
    <w:rsid w:val="005F7C0C"/>
    <w:rsid w:val="00600027"/>
    <w:rsid w:val="006001C5"/>
    <w:rsid w:val="006001FC"/>
    <w:rsid w:val="0060059B"/>
    <w:rsid w:val="0060086E"/>
    <w:rsid w:val="0060110A"/>
    <w:rsid w:val="006011C8"/>
    <w:rsid w:val="006013B2"/>
    <w:rsid w:val="00601D73"/>
    <w:rsid w:val="00602C75"/>
    <w:rsid w:val="00602DDE"/>
    <w:rsid w:val="00602F30"/>
    <w:rsid w:val="0060308A"/>
    <w:rsid w:val="0060313A"/>
    <w:rsid w:val="00603688"/>
    <w:rsid w:val="00603A3A"/>
    <w:rsid w:val="00603E75"/>
    <w:rsid w:val="0060457F"/>
    <w:rsid w:val="0060482D"/>
    <w:rsid w:val="00604FC2"/>
    <w:rsid w:val="006051C9"/>
    <w:rsid w:val="006055D4"/>
    <w:rsid w:val="0060578B"/>
    <w:rsid w:val="006057B9"/>
    <w:rsid w:val="00605C37"/>
    <w:rsid w:val="00605EAB"/>
    <w:rsid w:val="00605FD1"/>
    <w:rsid w:val="00606426"/>
    <w:rsid w:val="00606718"/>
    <w:rsid w:val="00606740"/>
    <w:rsid w:val="006069B7"/>
    <w:rsid w:val="00607237"/>
    <w:rsid w:val="0060778B"/>
    <w:rsid w:val="00607AF4"/>
    <w:rsid w:val="00607FD9"/>
    <w:rsid w:val="00610260"/>
    <w:rsid w:val="0061027F"/>
    <w:rsid w:val="006105DC"/>
    <w:rsid w:val="00610D14"/>
    <w:rsid w:val="006113FE"/>
    <w:rsid w:val="006126FF"/>
    <w:rsid w:val="0061276A"/>
    <w:rsid w:val="00612D15"/>
    <w:rsid w:val="0061309B"/>
    <w:rsid w:val="00613110"/>
    <w:rsid w:val="0061362A"/>
    <w:rsid w:val="006137F2"/>
    <w:rsid w:val="00613FC4"/>
    <w:rsid w:val="00614259"/>
    <w:rsid w:val="0061444B"/>
    <w:rsid w:val="0061461B"/>
    <w:rsid w:val="00614A05"/>
    <w:rsid w:val="00616477"/>
    <w:rsid w:val="006165E6"/>
    <w:rsid w:val="006166B6"/>
    <w:rsid w:val="006166F5"/>
    <w:rsid w:val="0061684A"/>
    <w:rsid w:val="00616CAB"/>
    <w:rsid w:val="006170C4"/>
    <w:rsid w:val="0061714F"/>
    <w:rsid w:val="00617292"/>
    <w:rsid w:val="00617705"/>
    <w:rsid w:val="00617C2D"/>
    <w:rsid w:val="00617CDB"/>
    <w:rsid w:val="00617DBB"/>
    <w:rsid w:val="00617E49"/>
    <w:rsid w:val="00617E5E"/>
    <w:rsid w:val="0062004A"/>
    <w:rsid w:val="00620174"/>
    <w:rsid w:val="00620748"/>
    <w:rsid w:val="00620931"/>
    <w:rsid w:val="00620D67"/>
    <w:rsid w:val="00620E8F"/>
    <w:rsid w:val="00621076"/>
    <w:rsid w:val="006210D2"/>
    <w:rsid w:val="006211B6"/>
    <w:rsid w:val="006213F0"/>
    <w:rsid w:val="006214BD"/>
    <w:rsid w:val="00621945"/>
    <w:rsid w:val="00621AFF"/>
    <w:rsid w:val="00621CDB"/>
    <w:rsid w:val="00622191"/>
    <w:rsid w:val="006221A1"/>
    <w:rsid w:val="006224E5"/>
    <w:rsid w:val="00622A96"/>
    <w:rsid w:val="00622B31"/>
    <w:rsid w:val="006232BB"/>
    <w:rsid w:val="00623B03"/>
    <w:rsid w:val="00623C45"/>
    <w:rsid w:val="00623CA2"/>
    <w:rsid w:val="00623CD4"/>
    <w:rsid w:val="00623E09"/>
    <w:rsid w:val="00624266"/>
    <w:rsid w:val="006244DB"/>
    <w:rsid w:val="006246E2"/>
    <w:rsid w:val="0062495D"/>
    <w:rsid w:val="00624D8D"/>
    <w:rsid w:val="00624FB2"/>
    <w:rsid w:val="00625623"/>
    <w:rsid w:val="0062563C"/>
    <w:rsid w:val="00625991"/>
    <w:rsid w:val="00625AF1"/>
    <w:rsid w:val="00625CDA"/>
    <w:rsid w:val="00625D24"/>
    <w:rsid w:val="00625EF4"/>
    <w:rsid w:val="006261EF"/>
    <w:rsid w:val="00626427"/>
    <w:rsid w:val="006266D8"/>
    <w:rsid w:val="00626909"/>
    <w:rsid w:val="00626AFD"/>
    <w:rsid w:val="00626DBD"/>
    <w:rsid w:val="0062742C"/>
    <w:rsid w:val="00627629"/>
    <w:rsid w:val="006277F5"/>
    <w:rsid w:val="0063008E"/>
    <w:rsid w:val="0063009C"/>
    <w:rsid w:val="006301D9"/>
    <w:rsid w:val="00630759"/>
    <w:rsid w:val="006309D0"/>
    <w:rsid w:val="00630AB3"/>
    <w:rsid w:val="00630F6E"/>
    <w:rsid w:val="006316C2"/>
    <w:rsid w:val="00631CFF"/>
    <w:rsid w:val="00631E0F"/>
    <w:rsid w:val="0063219C"/>
    <w:rsid w:val="0063241A"/>
    <w:rsid w:val="0063249F"/>
    <w:rsid w:val="0063268F"/>
    <w:rsid w:val="006332E9"/>
    <w:rsid w:val="006335E7"/>
    <w:rsid w:val="00634309"/>
    <w:rsid w:val="00634A0C"/>
    <w:rsid w:val="00634BBD"/>
    <w:rsid w:val="00634C21"/>
    <w:rsid w:val="00634F2F"/>
    <w:rsid w:val="006350C6"/>
    <w:rsid w:val="0063510C"/>
    <w:rsid w:val="006357C6"/>
    <w:rsid w:val="006357D9"/>
    <w:rsid w:val="00635A37"/>
    <w:rsid w:val="00635F25"/>
    <w:rsid w:val="006369B2"/>
    <w:rsid w:val="00636BFC"/>
    <w:rsid w:val="00637038"/>
    <w:rsid w:val="00637251"/>
    <w:rsid w:val="006375DC"/>
    <w:rsid w:val="00637BBB"/>
    <w:rsid w:val="00637CE9"/>
    <w:rsid w:val="006400A9"/>
    <w:rsid w:val="006404DB"/>
    <w:rsid w:val="006408AA"/>
    <w:rsid w:val="00640C94"/>
    <w:rsid w:val="00640F3B"/>
    <w:rsid w:val="00641208"/>
    <w:rsid w:val="00641879"/>
    <w:rsid w:val="0064193B"/>
    <w:rsid w:val="00641A93"/>
    <w:rsid w:val="00642166"/>
    <w:rsid w:val="00642989"/>
    <w:rsid w:val="00642A19"/>
    <w:rsid w:val="00642FE2"/>
    <w:rsid w:val="00643421"/>
    <w:rsid w:val="006438E1"/>
    <w:rsid w:val="006439FC"/>
    <w:rsid w:val="00643C0C"/>
    <w:rsid w:val="00643D42"/>
    <w:rsid w:val="00643DC7"/>
    <w:rsid w:val="00644410"/>
    <w:rsid w:val="0064448D"/>
    <w:rsid w:val="0064476B"/>
    <w:rsid w:val="00644795"/>
    <w:rsid w:val="00644CAB"/>
    <w:rsid w:val="00644DCE"/>
    <w:rsid w:val="0064504F"/>
    <w:rsid w:val="006450D1"/>
    <w:rsid w:val="006455F5"/>
    <w:rsid w:val="0064571B"/>
    <w:rsid w:val="006461BB"/>
    <w:rsid w:val="00646990"/>
    <w:rsid w:val="00646AFF"/>
    <w:rsid w:val="00646B4B"/>
    <w:rsid w:val="00646C13"/>
    <w:rsid w:val="00646C59"/>
    <w:rsid w:val="00646D21"/>
    <w:rsid w:val="00646F54"/>
    <w:rsid w:val="00647193"/>
    <w:rsid w:val="00647723"/>
    <w:rsid w:val="00647999"/>
    <w:rsid w:val="00650061"/>
    <w:rsid w:val="00650604"/>
    <w:rsid w:val="006506B8"/>
    <w:rsid w:val="00650C46"/>
    <w:rsid w:val="00651301"/>
    <w:rsid w:val="00651442"/>
    <w:rsid w:val="006516B5"/>
    <w:rsid w:val="00651A9F"/>
    <w:rsid w:val="00651F59"/>
    <w:rsid w:val="00652191"/>
    <w:rsid w:val="006524DA"/>
    <w:rsid w:val="0065270A"/>
    <w:rsid w:val="006527AE"/>
    <w:rsid w:val="006527B1"/>
    <w:rsid w:val="00652FD7"/>
    <w:rsid w:val="00653184"/>
    <w:rsid w:val="006532F0"/>
    <w:rsid w:val="00654139"/>
    <w:rsid w:val="00654538"/>
    <w:rsid w:val="006546F5"/>
    <w:rsid w:val="0065488E"/>
    <w:rsid w:val="00654AFF"/>
    <w:rsid w:val="00654B5C"/>
    <w:rsid w:val="0065533F"/>
    <w:rsid w:val="006553E3"/>
    <w:rsid w:val="00655914"/>
    <w:rsid w:val="00655A2F"/>
    <w:rsid w:val="00655A6E"/>
    <w:rsid w:val="00655E98"/>
    <w:rsid w:val="00655FCD"/>
    <w:rsid w:val="00656374"/>
    <w:rsid w:val="006568B2"/>
    <w:rsid w:val="00656EC5"/>
    <w:rsid w:val="006571DB"/>
    <w:rsid w:val="00657E49"/>
    <w:rsid w:val="00657FB9"/>
    <w:rsid w:val="0066050B"/>
    <w:rsid w:val="006605B8"/>
    <w:rsid w:val="006607CD"/>
    <w:rsid w:val="00660BBD"/>
    <w:rsid w:val="00661013"/>
    <w:rsid w:val="0066130D"/>
    <w:rsid w:val="00661469"/>
    <w:rsid w:val="006616F0"/>
    <w:rsid w:val="0066172E"/>
    <w:rsid w:val="006617AD"/>
    <w:rsid w:val="00661922"/>
    <w:rsid w:val="00662013"/>
    <w:rsid w:val="0066219C"/>
    <w:rsid w:val="0066281C"/>
    <w:rsid w:val="00662957"/>
    <w:rsid w:val="00662B35"/>
    <w:rsid w:val="00662CED"/>
    <w:rsid w:val="00663337"/>
    <w:rsid w:val="00663628"/>
    <w:rsid w:val="00663673"/>
    <w:rsid w:val="006639DE"/>
    <w:rsid w:val="00663BC6"/>
    <w:rsid w:val="00663E93"/>
    <w:rsid w:val="00664219"/>
    <w:rsid w:val="00664232"/>
    <w:rsid w:val="0066507F"/>
    <w:rsid w:val="00665213"/>
    <w:rsid w:val="00665335"/>
    <w:rsid w:val="00665355"/>
    <w:rsid w:val="0066554A"/>
    <w:rsid w:val="006655B2"/>
    <w:rsid w:val="006659B4"/>
    <w:rsid w:val="00666273"/>
    <w:rsid w:val="00666C7C"/>
    <w:rsid w:val="00666DF3"/>
    <w:rsid w:val="00667471"/>
    <w:rsid w:val="0066767E"/>
    <w:rsid w:val="00667C9A"/>
    <w:rsid w:val="00667ED2"/>
    <w:rsid w:val="006702B1"/>
    <w:rsid w:val="006706F8"/>
    <w:rsid w:val="00670B00"/>
    <w:rsid w:val="00670BC1"/>
    <w:rsid w:val="00670D35"/>
    <w:rsid w:val="00671200"/>
    <w:rsid w:val="006714A1"/>
    <w:rsid w:val="006715B8"/>
    <w:rsid w:val="006717C6"/>
    <w:rsid w:val="00671ABA"/>
    <w:rsid w:val="00671D1E"/>
    <w:rsid w:val="00672FF3"/>
    <w:rsid w:val="006730AB"/>
    <w:rsid w:val="00673540"/>
    <w:rsid w:val="006739CC"/>
    <w:rsid w:val="00673EC3"/>
    <w:rsid w:val="00673F75"/>
    <w:rsid w:val="00674325"/>
    <w:rsid w:val="00674537"/>
    <w:rsid w:val="0067489C"/>
    <w:rsid w:val="006755BF"/>
    <w:rsid w:val="00675636"/>
    <w:rsid w:val="00675798"/>
    <w:rsid w:val="00675AAE"/>
    <w:rsid w:val="006763E9"/>
    <w:rsid w:val="006765D8"/>
    <w:rsid w:val="00676B87"/>
    <w:rsid w:val="006774CB"/>
    <w:rsid w:val="00677C6D"/>
    <w:rsid w:val="00677D0B"/>
    <w:rsid w:val="00677DA5"/>
    <w:rsid w:val="0068033E"/>
    <w:rsid w:val="00680696"/>
    <w:rsid w:val="00680776"/>
    <w:rsid w:val="00680BC3"/>
    <w:rsid w:val="00680CE7"/>
    <w:rsid w:val="00680E74"/>
    <w:rsid w:val="00680F74"/>
    <w:rsid w:val="00681178"/>
    <w:rsid w:val="0068145D"/>
    <w:rsid w:val="00681B12"/>
    <w:rsid w:val="00681B71"/>
    <w:rsid w:val="00681E17"/>
    <w:rsid w:val="00681F42"/>
    <w:rsid w:val="00681F71"/>
    <w:rsid w:val="00682129"/>
    <w:rsid w:val="00682187"/>
    <w:rsid w:val="00682341"/>
    <w:rsid w:val="00682A91"/>
    <w:rsid w:val="006832FF"/>
    <w:rsid w:val="00683329"/>
    <w:rsid w:val="0068338D"/>
    <w:rsid w:val="00683544"/>
    <w:rsid w:val="00683574"/>
    <w:rsid w:val="006837DF"/>
    <w:rsid w:val="006837E1"/>
    <w:rsid w:val="00683C9B"/>
    <w:rsid w:val="00683D2C"/>
    <w:rsid w:val="0068404D"/>
    <w:rsid w:val="006841D8"/>
    <w:rsid w:val="006842D9"/>
    <w:rsid w:val="006844E2"/>
    <w:rsid w:val="0068469D"/>
    <w:rsid w:val="006847FD"/>
    <w:rsid w:val="006848B5"/>
    <w:rsid w:val="006849DE"/>
    <w:rsid w:val="00684AC6"/>
    <w:rsid w:val="00684B47"/>
    <w:rsid w:val="00684DAE"/>
    <w:rsid w:val="006856FA"/>
    <w:rsid w:val="006859D0"/>
    <w:rsid w:val="00685E54"/>
    <w:rsid w:val="00686013"/>
    <w:rsid w:val="00686275"/>
    <w:rsid w:val="006864B9"/>
    <w:rsid w:val="00686890"/>
    <w:rsid w:val="00686C24"/>
    <w:rsid w:val="00686EE5"/>
    <w:rsid w:val="00686FCE"/>
    <w:rsid w:val="00687087"/>
    <w:rsid w:val="006875B0"/>
    <w:rsid w:val="0068772B"/>
    <w:rsid w:val="006902AB"/>
    <w:rsid w:val="00690B9E"/>
    <w:rsid w:val="00691519"/>
    <w:rsid w:val="00691805"/>
    <w:rsid w:val="00691C28"/>
    <w:rsid w:val="00692CC4"/>
    <w:rsid w:val="00692E64"/>
    <w:rsid w:val="00692EA6"/>
    <w:rsid w:val="00693571"/>
    <w:rsid w:val="006936C8"/>
    <w:rsid w:val="006939D3"/>
    <w:rsid w:val="00693A3F"/>
    <w:rsid w:val="006940FE"/>
    <w:rsid w:val="0069490E"/>
    <w:rsid w:val="00694D53"/>
    <w:rsid w:val="00694DA7"/>
    <w:rsid w:val="00695405"/>
    <w:rsid w:val="00695CB5"/>
    <w:rsid w:val="00695CFB"/>
    <w:rsid w:val="00695FB3"/>
    <w:rsid w:val="00695FEF"/>
    <w:rsid w:val="006960A8"/>
    <w:rsid w:val="006966B6"/>
    <w:rsid w:val="0069696B"/>
    <w:rsid w:val="00696B29"/>
    <w:rsid w:val="00697187"/>
    <w:rsid w:val="006972AB"/>
    <w:rsid w:val="006979B7"/>
    <w:rsid w:val="00697D79"/>
    <w:rsid w:val="006A05C5"/>
    <w:rsid w:val="006A078B"/>
    <w:rsid w:val="006A09B6"/>
    <w:rsid w:val="006A0C19"/>
    <w:rsid w:val="006A0C63"/>
    <w:rsid w:val="006A1061"/>
    <w:rsid w:val="006A1136"/>
    <w:rsid w:val="006A113C"/>
    <w:rsid w:val="006A1469"/>
    <w:rsid w:val="006A1524"/>
    <w:rsid w:val="006A164F"/>
    <w:rsid w:val="006A16F1"/>
    <w:rsid w:val="006A187F"/>
    <w:rsid w:val="006A1B1D"/>
    <w:rsid w:val="006A1C60"/>
    <w:rsid w:val="006A1C88"/>
    <w:rsid w:val="006A2042"/>
    <w:rsid w:val="006A2051"/>
    <w:rsid w:val="006A23AC"/>
    <w:rsid w:val="006A29AA"/>
    <w:rsid w:val="006A2C3E"/>
    <w:rsid w:val="006A2DE2"/>
    <w:rsid w:val="006A2F5C"/>
    <w:rsid w:val="006A33E9"/>
    <w:rsid w:val="006A3672"/>
    <w:rsid w:val="006A36A3"/>
    <w:rsid w:val="006A38E4"/>
    <w:rsid w:val="006A3B4C"/>
    <w:rsid w:val="006A42C4"/>
    <w:rsid w:val="006A4428"/>
    <w:rsid w:val="006A4486"/>
    <w:rsid w:val="006A4816"/>
    <w:rsid w:val="006A4A65"/>
    <w:rsid w:val="006A4BB6"/>
    <w:rsid w:val="006A4DE9"/>
    <w:rsid w:val="006A4EA4"/>
    <w:rsid w:val="006A5337"/>
    <w:rsid w:val="006A5349"/>
    <w:rsid w:val="006A56BD"/>
    <w:rsid w:val="006A56C1"/>
    <w:rsid w:val="006A572C"/>
    <w:rsid w:val="006A574D"/>
    <w:rsid w:val="006A601C"/>
    <w:rsid w:val="006A62BC"/>
    <w:rsid w:val="006A65AD"/>
    <w:rsid w:val="006A6B41"/>
    <w:rsid w:val="006A6CA7"/>
    <w:rsid w:val="006A6EB8"/>
    <w:rsid w:val="006A6FFE"/>
    <w:rsid w:val="006A709C"/>
    <w:rsid w:val="006A7658"/>
    <w:rsid w:val="006A780B"/>
    <w:rsid w:val="006B00BD"/>
    <w:rsid w:val="006B0160"/>
    <w:rsid w:val="006B0248"/>
    <w:rsid w:val="006B069C"/>
    <w:rsid w:val="006B0BE9"/>
    <w:rsid w:val="006B0BFF"/>
    <w:rsid w:val="006B0D3B"/>
    <w:rsid w:val="006B0D73"/>
    <w:rsid w:val="006B0E31"/>
    <w:rsid w:val="006B0EBC"/>
    <w:rsid w:val="006B10BF"/>
    <w:rsid w:val="006B13D0"/>
    <w:rsid w:val="006B16FB"/>
    <w:rsid w:val="006B1853"/>
    <w:rsid w:val="006B19B1"/>
    <w:rsid w:val="006B19F3"/>
    <w:rsid w:val="006B1BBD"/>
    <w:rsid w:val="006B218E"/>
    <w:rsid w:val="006B2245"/>
    <w:rsid w:val="006B2256"/>
    <w:rsid w:val="006B2B35"/>
    <w:rsid w:val="006B2C43"/>
    <w:rsid w:val="006B3027"/>
    <w:rsid w:val="006B37E1"/>
    <w:rsid w:val="006B386B"/>
    <w:rsid w:val="006B3E2C"/>
    <w:rsid w:val="006B3FD1"/>
    <w:rsid w:val="006B4556"/>
    <w:rsid w:val="006B4BC5"/>
    <w:rsid w:val="006B4E15"/>
    <w:rsid w:val="006B51FF"/>
    <w:rsid w:val="006B5285"/>
    <w:rsid w:val="006B5608"/>
    <w:rsid w:val="006B5B17"/>
    <w:rsid w:val="006B6017"/>
    <w:rsid w:val="006B6101"/>
    <w:rsid w:val="006B6273"/>
    <w:rsid w:val="006B63D6"/>
    <w:rsid w:val="006B65C9"/>
    <w:rsid w:val="006B6628"/>
    <w:rsid w:val="006B666D"/>
    <w:rsid w:val="006B6E1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22E0"/>
    <w:rsid w:val="006C2AB6"/>
    <w:rsid w:val="006C30F1"/>
    <w:rsid w:val="006C31AE"/>
    <w:rsid w:val="006C35E1"/>
    <w:rsid w:val="006C38BA"/>
    <w:rsid w:val="006C3A3D"/>
    <w:rsid w:val="006C3CE5"/>
    <w:rsid w:val="006C3F07"/>
    <w:rsid w:val="006C4083"/>
    <w:rsid w:val="006C417A"/>
    <w:rsid w:val="006C41E5"/>
    <w:rsid w:val="006C451B"/>
    <w:rsid w:val="006C4831"/>
    <w:rsid w:val="006C495F"/>
    <w:rsid w:val="006C4A83"/>
    <w:rsid w:val="006C4B7A"/>
    <w:rsid w:val="006C4C6B"/>
    <w:rsid w:val="006C4F9F"/>
    <w:rsid w:val="006C4FBC"/>
    <w:rsid w:val="006C53D9"/>
    <w:rsid w:val="006C564C"/>
    <w:rsid w:val="006C58E5"/>
    <w:rsid w:val="006C5D10"/>
    <w:rsid w:val="006C5EAD"/>
    <w:rsid w:val="006C5F4D"/>
    <w:rsid w:val="006C5FD5"/>
    <w:rsid w:val="006C626A"/>
    <w:rsid w:val="006C6AFA"/>
    <w:rsid w:val="006C706A"/>
    <w:rsid w:val="006C7363"/>
    <w:rsid w:val="006C763F"/>
    <w:rsid w:val="006C7959"/>
    <w:rsid w:val="006C7CBC"/>
    <w:rsid w:val="006D0537"/>
    <w:rsid w:val="006D0588"/>
    <w:rsid w:val="006D0F2E"/>
    <w:rsid w:val="006D1222"/>
    <w:rsid w:val="006D12B7"/>
    <w:rsid w:val="006D2013"/>
    <w:rsid w:val="006D213A"/>
    <w:rsid w:val="006D26F3"/>
    <w:rsid w:val="006D27A5"/>
    <w:rsid w:val="006D2954"/>
    <w:rsid w:val="006D2D1B"/>
    <w:rsid w:val="006D2DC5"/>
    <w:rsid w:val="006D3331"/>
    <w:rsid w:val="006D3352"/>
    <w:rsid w:val="006D38F8"/>
    <w:rsid w:val="006D4081"/>
    <w:rsid w:val="006D40A8"/>
    <w:rsid w:val="006D42E3"/>
    <w:rsid w:val="006D49A3"/>
    <w:rsid w:val="006D4B66"/>
    <w:rsid w:val="006D4E34"/>
    <w:rsid w:val="006D509E"/>
    <w:rsid w:val="006D5213"/>
    <w:rsid w:val="006D5617"/>
    <w:rsid w:val="006D5D21"/>
    <w:rsid w:val="006D68D7"/>
    <w:rsid w:val="006D6984"/>
    <w:rsid w:val="006D6AE8"/>
    <w:rsid w:val="006D6C42"/>
    <w:rsid w:val="006D6DF3"/>
    <w:rsid w:val="006D72A2"/>
    <w:rsid w:val="006D72C9"/>
    <w:rsid w:val="006D7782"/>
    <w:rsid w:val="006D7A5B"/>
    <w:rsid w:val="006D7ACF"/>
    <w:rsid w:val="006E00EE"/>
    <w:rsid w:val="006E041E"/>
    <w:rsid w:val="006E0860"/>
    <w:rsid w:val="006E09F4"/>
    <w:rsid w:val="006E1230"/>
    <w:rsid w:val="006E1BAB"/>
    <w:rsid w:val="006E1C23"/>
    <w:rsid w:val="006E2030"/>
    <w:rsid w:val="006E206D"/>
    <w:rsid w:val="006E20F4"/>
    <w:rsid w:val="006E2258"/>
    <w:rsid w:val="006E2E1F"/>
    <w:rsid w:val="006E31FA"/>
    <w:rsid w:val="006E3489"/>
    <w:rsid w:val="006E36C0"/>
    <w:rsid w:val="006E3C73"/>
    <w:rsid w:val="006E3D48"/>
    <w:rsid w:val="006E3FFF"/>
    <w:rsid w:val="006E40C2"/>
    <w:rsid w:val="006E52D0"/>
    <w:rsid w:val="006E5530"/>
    <w:rsid w:val="006E57DA"/>
    <w:rsid w:val="006E5AEC"/>
    <w:rsid w:val="006E5D49"/>
    <w:rsid w:val="006E6611"/>
    <w:rsid w:val="006E671E"/>
    <w:rsid w:val="006E6870"/>
    <w:rsid w:val="006E6894"/>
    <w:rsid w:val="006E6DC2"/>
    <w:rsid w:val="006E6E4C"/>
    <w:rsid w:val="006E7414"/>
    <w:rsid w:val="006E7666"/>
    <w:rsid w:val="006E7894"/>
    <w:rsid w:val="006E7936"/>
    <w:rsid w:val="006E7A1A"/>
    <w:rsid w:val="006E7B73"/>
    <w:rsid w:val="006E7D4F"/>
    <w:rsid w:val="006E7DDA"/>
    <w:rsid w:val="006F0034"/>
    <w:rsid w:val="006F0454"/>
    <w:rsid w:val="006F04D4"/>
    <w:rsid w:val="006F0676"/>
    <w:rsid w:val="006F0755"/>
    <w:rsid w:val="006F09A4"/>
    <w:rsid w:val="006F101C"/>
    <w:rsid w:val="006F1659"/>
    <w:rsid w:val="006F1736"/>
    <w:rsid w:val="006F1D23"/>
    <w:rsid w:val="006F1F37"/>
    <w:rsid w:val="006F2040"/>
    <w:rsid w:val="006F2091"/>
    <w:rsid w:val="006F2263"/>
    <w:rsid w:val="006F2582"/>
    <w:rsid w:val="006F25AA"/>
    <w:rsid w:val="006F25DD"/>
    <w:rsid w:val="006F25F2"/>
    <w:rsid w:val="006F2697"/>
    <w:rsid w:val="006F27C0"/>
    <w:rsid w:val="006F2ACD"/>
    <w:rsid w:val="006F2B54"/>
    <w:rsid w:val="006F2CC2"/>
    <w:rsid w:val="006F32F8"/>
    <w:rsid w:val="006F3333"/>
    <w:rsid w:val="006F3729"/>
    <w:rsid w:val="006F378A"/>
    <w:rsid w:val="006F392C"/>
    <w:rsid w:val="006F3B12"/>
    <w:rsid w:val="006F3CC5"/>
    <w:rsid w:val="006F43EE"/>
    <w:rsid w:val="006F453B"/>
    <w:rsid w:val="006F4542"/>
    <w:rsid w:val="006F4582"/>
    <w:rsid w:val="006F4C8F"/>
    <w:rsid w:val="006F5488"/>
    <w:rsid w:val="006F54D2"/>
    <w:rsid w:val="006F5866"/>
    <w:rsid w:val="006F5C5F"/>
    <w:rsid w:val="006F5DA1"/>
    <w:rsid w:val="006F6060"/>
    <w:rsid w:val="006F6073"/>
    <w:rsid w:val="006F61B7"/>
    <w:rsid w:val="006F6610"/>
    <w:rsid w:val="006F6618"/>
    <w:rsid w:val="006F661D"/>
    <w:rsid w:val="006F6844"/>
    <w:rsid w:val="006F68ED"/>
    <w:rsid w:val="006F69D7"/>
    <w:rsid w:val="006F6FD3"/>
    <w:rsid w:val="006F7020"/>
    <w:rsid w:val="006F742E"/>
    <w:rsid w:val="006F774F"/>
    <w:rsid w:val="006F7889"/>
    <w:rsid w:val="006F78A2"/>
    <w:rsid w:val="006F7A88"/>
    <w:rsid w:val="006F7ABA"/>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43DB"/>
    <w:rsid w:val="00704E52"/>
    <w:rsid w:val="00705140"/>
    <w:rsid w:val="007051A5"/>
    <w:rsid w:val="00705723"/>
    <w:rsid w:val="00705795"/>
    <w:rsid w:val="0070580D"/>
    <w:rsid w:val="00705A4A"/>
    <w:rsid w:val="00705A8F"/>
    <w:rsid w:val="00705F99"/>
    <w:rsid w:val="00706097"/>
    <w:rsid w:val="00706AC7"/>
    <w:rsid w:val="00706AE6"/>
    <w:rsid w:val="00706D71"/>
    <w:rsid w:val="00707201"/>
    <w:rsid w:val="00707258"/>
    <w:rsid w:val="0070741E"/>
    <w:rsid w:val="00707442"/>
    <w:rsid w:val="00707576"/>
    <w:rsid w:val="007076B9"/>
    <w:rsid w:val="007078BC"/>
    <w:rsid w:val="00707DD2"/>
    <w:rsid w:val="00710235"/>
    <w:rsid w:val="0071024A"/>
    <w:rsid w:val="00710284"/>
    <w:rsid w:val="007103BE"/>
    <w:rsid w:val="0071051D"/>
    <w:rsid w:val="007108EE"/>
    <w:rsid w:val="00710957"/>
    <w:rsid w:val="00710B0A"/>
    <w:rsid w:val="00710E74"/>
    <w:rsid w:val="007111E3"/>
    <w:rsid w:val="00711675"/>
    <w:rsid w:val="007118DF"/>
    <w:rsid w:val="00711C8D"/>
    <w:rsid w:val="00712128"/>
    <w:rsid w:val="00712314"/>
    <w:rsid w:val="00712724"/>
    <w:rsid w:val="007127F4"/>
    <w:rsid w:val="00712BFC"/>
    <w:rsid w:val="00712D9B"/>
    <w:rsid w:val="00712FB2"/>
    <w:rsid w:val="0071389E"/>
    <w:rsid w:val="00713A4F"/>
    <w:rsid w:val="00713A5E"/>
    <w:rsid w:val="00713D12"/>
    <w:rsid w:val="00713F31"/>
    <w:rsid w:val="007143E0"/>
    <w:rsid w:val="007144DE"/>
    <w:rsid w:val="007145BE"/>
    <w:rsid w:val="007145F6"/>
    <w:rsid w:val="0071477F"/>
    <w:rsid w:val="007147C1"/>
    <w:rsid w:val="00714B20"/>
    <w:rsid w:val="00714CF2"/>
    <w:rsid w:val="00714D39"/>
    <w:rsid w:val="00714F32"/>
    <w:rsid w:val="00715744"/>
    <w:rsid w:val="00715AA3"/>
    <w:rsid w:val="00715E2D"/>
    <w:rsid w:val="007163E1"/>
    <w:rsid w:val="0071658C"/>
    <w:rsid w:val="00716A0D"/>
    <w:rsid w:val="007175F9"/>
    <w:rsid w:val="00717789"/>
    <w:rsid w:val="00717D37"/>
    <w:rsid w:val="00717EFE"/>
    <w:rsid w:val="007200E0"/>
    <w:rsid w:val="007201D1"/>
    <w:rsid w:val="007208C9"/>
    <w:rsid w:val="00720FF2"/>
    <w:rsid w:val="00721223"/>
    <w:rsid w:val="00721225"/>
    <w:rsid w:val="00721595"/>
    <w:rsid w:val="007219A6"/>
    <w:rsid w:val="00721ACE"/>
    <w:rsid w:val="00721CBE"/>
    <w:rsid w:val="00721EAA"/>
    <w:rsid w:val="00722010"/>
    <w:rsid w:val="00722053"/>
    <w:rsid w:val="00722086"/>
    <w:rsid w:val="00722167"/>
    <w:rsid w:val="00722477"/>
    <w:rsid w:val="0072276B"/>
    <w:rsid w:val="00722A7D"/>
    <w:rsid w:val="00722DE7"/>
    <w:rsid w:val="0072325F"/>
    <w:rsid w:val="0072339A"/>
    <w:rsid w:val="00723FB5"/>
    <w:rsid w:val="00723FD4"/>
    <w:rsid w:val="007248E2"/>
    <w:rsid w:val="00724EDE"/>
    <w:rsid w:val="007252F6"/>
    <w:rsid w:val="00725E72"/>
    <w:rsid w:val="00726048"/>
    <w:rsid w:val="00726172"/>
    <w:rsid w:val="00726636"/>
    <w:rsid w:val="0072677F"/>
    <w:rsid w:val="00726D53"/>
    <w:rsid w:val="00726DAA"/>
    <w:rsid w:val="00727294"/>
    <w:rsid w:val="007275CD"/>
    <w:rsid w:val="007276A6"/>
    <w:rsid w:val="007279AA"/>
    <w:rsid w:val="007279E5"/>
    <w:rsid w:val="00727B8B"/>
    <w:rsid w:val="00727BD9"/>
    <w:rsid w:val="00727E0F"/>
    <w:rsid w:val="00727E94"/>
    <w:rsid w:val="00727ED8"/>
    <w:rsid w:val="007303D9"/>
    <w:rsid w:val="007304B6"/>
    <w:rsid w:val="0073075C"/>
    <w:rsid w:val="00730860"/>
    <w:rsid w:val="007310C3"/>
    <w:rsid w:val="00731105"/>
    <w:rsid w:val="0073150F"/>
    <w:rsid w:val="0073192A"/>
    <w:rsid w:val="00731A45"/>
    <w:rsid w:val="00731B24"/>
    <w:rsid w:val="00731DCB"/>
    <w:rsid w:val="00731E5C"/>
    <w:rsid w:val="00732141"/>
    <w:rsid w:val="007326E5"/>
    <w:rsid w:val="00732729"/>
    <w:rsid w:val="00732A0F"/>
    <w:rsid w:val="007331CF"/>
    <w:rsid w:val="00733227"/>
    <w:rsid w:val="00733615"/>
    <w:rsid w:val="00733AFC"/>
    <w:rsid w:val="00733DB0"/>
    <w:rsid w:val="00733E21"/>
    <w:rsid w:val="00733EA4"/>
    <w:rsid w:val="00733F7A"/>
    <w:rsid w:val="00734FC2"/>
    <w:rsid w:val="00735998"/>
    <w:rsid w:val="00735B2D"/>
    <w:rsid w:val="00735BA9"/>
    <w:rsid w:val="00735BB0"/>
    <w:rsid w:val="00735E6F"/>
    <w:rsid w:val="00735F34"/>
    <w:rsid w:val="007361A6"/>
    <w:rsid w:val="00736D1A"/>
    <w:rsid w:val="00736E6F"/>
    <w:rsid w:val="00736F7D"/>
    <w:rsid w:val="007370D1"/>
    <w:rsid w:val="007371C5"/>
    <w:rsid w:val="007372C5"/>
    <w:rsid w:val="00737BBE"/>
    <w:rsid w:val="0074010A"/>
    <w:rsid w:val="007402E0"/>
    <w:rsid w:val="007405A2"/>
    <w:rsid w:val="0074082B"/>
    <w:rsid w:val="0074092F"/>
    <w:rsid w:val="00740BA9"/>
    <w:rsid w:val="007410EC"/>
    <w:rsid w:val="0074164C"/>
    <w:rsid w:val="0074167B"/>
    <w:rsid w:val="007416C9"/>
    <w:rsid w:val="00741893"/>
    <w:rsid w:val="00741CDC"/>
    <w:rsid w:val="00741D65"/>
    <w:rsid w:val="00741DEA"/>
    <w:rsid w:val="00742457"/>
    <w:rsid w:val="00742C68"/>
    <w:rsid w:val="00742E74"/>
    <w:rsid w:val="00743030"/>
    <w:rsid w:val="007435EA"/>
    <w:rsid w:val="00743672"/>
    <w:rsid w:val="007436EA"/>
    <w:rsid w:val="00743B10"/>
    <w:rsid w:val="00743E19"/>
    <w:rsid w:val="00743E5D"/>
    <w:rsid w:val="00743EDF"/>
    <w:rsid w:val="0074414F"/>
    <w:rsid w:val="00744714"/>
    <w:rsid w:val="007447AE"/>
    <w:rsid w:val="00744A15"/>
    <w:rsid w:val="00744A7E"/>
    <w:rsid w:val="00744CD2"/>
    <w:rsid w:val="00744F9F"/>
    <w:rsid w:val="00745C6F"/>
    <w:rsid w:val="00745CF1"/>
    <w:rsid w:val="00745E56"/>
    <w:rsid w:val="007460E9"/>
    <w:rsid w:val="00746123"/>
    <w:rsid w:val="00746183"/>
    <w:rsid w:val="00746599"/>
    <w:rsid w:val="00746A01"/>
    <w:rsid w:val="00746BD7"/>
    <w:rsid w:val="00746FB2"/>
    <w:rsid w:val="00747046"/>
    <w:rsid w:val="0074721F"/>
    <w:rsid w:val="007472D5"/>
    <w:rsid w:val="00747E30"/>
    <w:rsid w:val="00750374"/>
    <w:rsid w:val="00750408"/>
    <w:rsid w:val="0075073C"/>
    <w:rsid w:val="0075090B"/>
    <w:rsid w:val="00750C90"/>
    <w:rsid w:val="00750E71"/>
    <w:rsid w:val="0075117C"/>
    <w:rsid w:val="00751438"/>
    <w:rsid w:val="00751599"/>
    <w:rsid w:val="00751AEF"/>
    <w:rsid w:val="0075203F"/>
    <w:rsid w:val="007522CE"/>
    <w:rsid w:val="0075280E"/>
    <w:rsid w:val="00752EC2"/>
    <w:rsid w:val="00752F22"/>
    <w:rsid w:val="007533D7"/>
    <w:rsid w:val="00753551"/>
    <w:rsid w:val="007539DD"/>
    <w:rsid w:val="00753CDE"/>
    <w:rsid w:val="00753D0E"/>
    <w:rsid w:val="0075404F"/>
    <w:rsid w:val="0075406F"/>
    <w:rsid w:val="00754084"/>
    <w:rsid w:val="00754298"/>
    <w:rsid w:val="007542EE"/>
    <w:rsid w:val="00754446"/>
    <w:rsid w:val="007544A1"/>
    <w:rsid w:val="007544E0"/>
    <w:rsid w:val="00754547"/>
    <w:rsid w:val="0075482E"/>
    <w:rsid w:val="0075495C"/>
    <w:rsid w:val="007552C9"/>
    <w:rsid w:val="007552F7"/>
    <w:rsid w:val="007554CB"/>
    <w:rsid w:val="007560BC"/>
    <w:rsid w:val="0075626B"/>
    <w:rsid w:val="00756426"/>
    <w:rsid w:val="007565A3"/>
    <w:rsid w:val="00756960"/>
    <w:rsid w:val="00756BAC"/>
    <w:rsid w:val="00756F02"/>
    <w:rsid w:val="00757126"/>
    <w:rsid w:val="0075713C"/>
    <w:rsid w:val="0075730B"/>
    <w:rsid w:val="00757684"/>
    <w:rsid w:val="00757FF9"/>
    <w:rsid w:val="0076018A"/>
    <w:rsid w:val="007607A2"/>
    <w:rsid w:val="00761925"/>
    <w:rsid w:val="00761C1D"/>
    <w:rsid w:val="00761FFE"/>
    <w:rsid w:val="0076291D"/>
    <w:rsid w:val="00763217"/>
    <w:rsid w:val="00763302"/>
    <w:rsid w:val="0076335D"/>
    <w:rsid w:val="00763E76"/>
    <w:rsid w:val="00763FA9"/>
    <w:rsid w:val="007641B4"/>
    <w:rsid w:val="0076445F"/>
    <w:rsid w:val="007648B0"/>
    <w:rsid w:val="00764DEF"/>
    <w:rsid w:val="00765479"/>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70608"/>
    <w:rsid w:val="0077061A"/>
    <w:rsid w:val="00770676"/>
    <w:rsid w:val="0077074A"/>
    <w:rsid w:val="007708B3"/>
    <w:rsid w:val="00771080"/>
    <w:rsid w:val="007719A5"/>
    <w:rsid w:val="00771A91"/>
    <w:rsid w:val="00771A94"/>
    <w:rsid w:val="00771C0B"/>
    <w:rsid w:val="00771CA6"/>
    <w:rsid w:val="00771CE2"/>
    <w:rsid w:val="00771EFF"/>
    <w:rsid w:val="0077203D"/>
    <w:rsid w:val="007724DD"/>
    <w:rsid w:val="00772552"/>
    <w:rsid w:val="00772879"/>
    <w:rsid w:val="00772CCF"/>
    <w:rsid w:val="00772E03"/>
    <w:rsid w:val="00773071"/>
    <w:rsid w:val="007734C4"/>
    <w:rsid w:val="00773FE5"/>
    <w:rsid w:val="00774054"/>
    <w:rsid w:val="007744A2"/>
    <w:rsid w:val="007749DC"/>
    <w:rsid w:val="007751C9"/>
    <w:rsid w:val="00775865"/>
    <w:rsid w:val="00775B26"/>
    <w:rsid w:val="0077636D"/>
    <w:rsid w:val="00776554"/>
    <w:rsid w:val="0077660A"/>
    <w:rsid w:val="0077662B"/>
    <w:rsid w:val="00776CDD"/>
    <w:rsid w:val="00777172"/>
    <w:rsid w:val="007772B1"/>
    <w:rsid w:val="0077736A"/>
    <w:rsid w:val="00777BE0"/>
    <w:rsid w:val="00777D1D"/>
    <w:rsid w:val="007803F7"/>
    <w:rsid w:val="00780428"/>
    <w:rsid w:val="0078044B"/>
    <w:rsid w:val="00780505"/>
    <w:rsid w:val="00780646"/>
    <w:rsid w:val="007807D0"/>
    <w:rsid w:val="00781044"/>
    <w:rsid w:val="00781086"/>
    <w:rsid w:val="0078111D"/>
    <w:rsid w:val="00781196"/>
    <w:rsid w:val="007812A5"/>
    <w:rsid w:val="00781675"/>
    <w:rsid w:val="00781815"/>
    <w:rsid w:val="00781C46"/>
    <w:rsid w:val="007822B7"/>
    <w:rsid w:val="00782707"/>
    <w:rsid w:val="00782845"/>
    <w:rsid w:val="00782E6B"/>
    <w:rsid w:val="00782E80"/>
    <w:rsid w:val="0078304B"/>
    <w:rsid w:val="00783412"/>
    <w:rsid w:val="0078366A"/>
    <w:rsid w:val="0078369D"/>
    <w:rsid w:val="00783990"/>
    <w:rsid w:val="00783F48"/>
    <w:rsid w:val="00784043"/>
    <w:rsid w:val="007840AF"/>
    <w:rsid w:val="00784407"/>
    <w:rsid w:val="00784A3F"/>
    <w:rsid w:val="00784AEC"/>
    <w:rsid w:val="00784B01"/>
    <w:rsid w:val="00784B10"/>
    <w:rsid w:val="00784B83"/>
    <w:rsid w:val="00784BCE"/>
    <w:rsid w:val="00784E1E"/>
    <w:rsid w:val="00784E5B"/>
    <w:rsid w:val="0078508E"/>
    <w:rsid w:val="00785387"/>
    <w:rsid w:val="007853F4"/>
    <w:rsid w:val="007854FE"/>
    <w:rsid w:val="00785B2C"/>
    <w:rsid w:val="00785B7C"/>
    <w:rsid w:val="00785DCB"/>
    <w:rsid w:val="00785FC2"/>
    <w:rsid w:val="00786173"/>
    <w:rsid w:val="00786864"/>
    <w:rsid w:val="00786A87"/>
    <w:rsid w:val="00786B5D"/>
    <w:rsid w:val="0078727D"/>
    <w:rsid w:val="00787342"/>
    <w:rsid w:val="00787712"/>
    <w:rsid w:val="007877DE"/>
    <w:rsid w:val="00787E33"/>
    <w:rsid w:val="00790237"/>
    <w:rsid w:val="0079035E"/>
    <w:rsid w:val="0079072A"/>
    <w:rsid w:val="00790AA3"/>
    <w:rsid w:val="00790DBA"/>
    <w:rsid w:val="00790FEE"/>
    <w:rsid w:val="00791357"/>
    <w:rsid w:val="0079152E"/>
    <w:rsid w:val="007916B1"/>
    <w:rsid w:val="00791BF6"/>
    <w:rsid w:val="00791FDE"/>
    <w:rsid w:val="0079206F"/>
    <w:rsid w:val="007920EA"/>
    <w:rsid w:val="00792293"/>
    <w:rsid w:val="007923AC"/>
    <w:rsid w:val="007923CF"/>
    <w:rsid w:val="007924A1"/>
    <w:rsid w:val="00792BF8"/>
    <w:rsid w:val="00792EFD"/>
    <w:rsid w:val="00792F10"/>
    <w:rsid w:val="0079353A"/>
    <w:rsid w:val="0079364A"/>
    <w:rsid w:val="00793736"/>
    <w:rsid w:val="007940CE"/>
    <w:rsid w:val="0079423C"/>
    <w:rsid w:val="007946BA"/>
    <w:rsid w:val="007947B2"/>
    <w:rsid w:val="00794CB0"/>
    <w:rsid w:val="00794D03"/>
    <w:rsid w:val="0079532A"/>
    <w:rsid w:val="0079547C"/>
    <w:rsid w:val="00795AB8"/>
    <w:rsid w:val="00795BB7"/>
    <w:rsid w:val="00795D07"/>
    <w:rsid w:val="007960D3"/>
    <w:rsid w:val="0079671E"/>
    <w:rsid w:val="00796B64"/>
    <w:rsid w:val="00796CD4"/>
    <w:rsid w:val="00797570"/>
    <w:rsid w:val="00797AF9"/>
    <w:rsid w:val="00797EC1"/>
    <w:rsid w:val="007A00E6"/>
    <w:rsid w:val="007A0172"/>
    <w:rsid w:val="007A027F"/>
    <w:rsid w:val="007A0313"/>
    <w:rsid w:val="007A04C6"/>
    <w:rsid w:val="007A073D"/>
    <w:rsid w:val="007A0EFD"/>
    <w:rsid w:val="007A1183"/>
    <w:rsid w:val="007A12B0"/>
    <w:rsid w:val="007A12D5"/>
    <w:rsid w:val="007A1337"/>
    <w:rsid w:val="007A1488"/>
    <w:rsid w:val="007A1512"/>
    <w:rsid w:val="007A185E"/>
    <w:rsid w:val="007A1DF5"/>
    <w:rsid w:val="007A206E"/>
    <w:rsid w:val="007A2235"/>
    <w:rsid w:val="007A2267"/>
    <w:rsid w:val="007A2997"/>
    <w:rsid w:val="007A2D82"/>
    <w:rsid w:val="007A2F8D"/>
    <w:rsid w:val="007A300D"/>
    <w:rsid w:val="007A335E"/>
    <w:rsid w:val="007A3B04"/>
    <w:rsid w:val="007A3D3E"/>
    <w:rsid w:val="007A43AF"/>
    <w:rsid w:val="007A45EC"/>
    <w:rsid w:val="007A45FE"/>
    <w:rsid w:val="007A46EE"/>
    <w:rsid w:val="007A4ADF"/>
    <w:rsid w:val="007A5138"/>
    <w:rsid w:val="007A5593"/>
    <w:rsid w:val="007A5C49"/>
    <w:rsid w:val="007A5F95"/>
    <w:rsid w:val="007A635B"/>
    <w:rsid w:val="007A67A4"/>
    <w:rsid w:val="007A6C0A"/>
    <w:rsid w:val="007A6C27"/>
    <w:rsid w:val="007A6DE1"/>
    <w:rsid w:val="007A6F00"/>
    <w:rsid w:val="007A7030"/>
    <w:rsid w:val="007A70F7"/>
    <w:rsid w:val="007A739B"/>
    <w:rsid w:val="007A7D04"/>
    <w:rsid w:val="007A7F42"/>
    <w:rsid w:val="007B0099"/>
    <w:rsid w:val="007B01B4"/>
    <w:rsid w:val="007B02B3"/>
    <w:rsid w:val="007B0940"/>
    <w:rsid w:val="007B1038"/>
    <w:rsid w:val="007B10EC"/>
    <w:rsid w:val="007B129F"/>
    <w:rsid w:val="007B12E9"/>
    <w:rsid w:val="007B135F"/>
    <w:rsid w:val="007B16B7"/>
    <w:rsid w:val="007B1CA3"/>
    <w:rsid w:val="007B2F2E"/>
    <w:rsid w:val="007B3266"/>
    <w:rsid w:val="007B372A"/>
    <w:rsid w:val="007B3BFB"/>
    <w:rsid w:val="007B3C39"/>
    <w:rsid w:val="007B3D91"/>
    <w:rsid w:val="007B412F"/>
    <w:rsid w:val="007B431C"/>
    <w:rsid w:val="007B4780"/>
    <w:rsid w:val="007B4D8D"/>
    <w:rsid w:val="007B524F"/>
    <w:rsid w:val="007B5DE6"/>
    <w:rsid w:val="007B60E8"/>
    <w:rsid w:val="007B6237"/>
    <w:rsid w:val="007B6E22"/>
    <w:rsid w:val="007B7040"/>
    <w:rsid w:val="007B715A"/>
    <w:rsid w:val="007B73AB"/>
    <w:rsid w:val="007B7459"/>
    <w:rsid w:val="007B74F5"/>
    <w:rsid w:val="007B7ED2"/>
    <w:rsid w:val="007C05BC"/>
    <w:rsid w:val="007C061C"/>
    <w:rsid w:val="007C0817"/>
    <w:rsid w:val="007C0848"/>
    <w:rsid w:val="007C08F5"/>
    <w:rsid w:val="007C0F3C"/>
    <w:rsid w:val="007C137F"/>
    <w:rsid w:val="007C1527"/>
    <w:rsid w:val="007C168D"/>
    <w:rsid w:val="007C1A7F"/>
    <w:rsid w:val="007C1B1A"/>
    <w:rsid w:val="007C1D3A"/>
    <w:rsid w:val="007C2A01"/>
    <w:rsid w:val="007C2B11"/>
    <w:rsid w:val="007C2C18"/>
    <w:rsid w:val="007C2CD9"/>
    <w:rsid w:val="007C3038"/>
    <w:rsid w:val="007C3335"/>
    <w:rsid w:val="007C33B5"/>
    <w:rsid w:val="007C352C"/>
    <w:rsid w:val="007C35BE"/>
    <w:rsid w:val="007C3615"/>
    <w:rsid w:val="007C3D2E"/>
    <w:rsid w:val="007C3D64"/>
    <w:rsid w:val="007C40EE"/>
    <w:rsid w:val="007C4142"/>
    <w:rsid w:val="007C44F5"/>
    <w:rsid w:val="007C46D9"/>
    <w:rsid w:val="007C49D0"/>
    <w:rsid w:val="007C4DDF"/>
    <w:rsid w:val="007C4EFE"/>
    <w:rsid w:val="007C58B1"/>
    <w:rsid w:val="007C59C6"/>
    <w:rsid w:val="007C5F23"/>
    <w:rsid w:val="007C62E2"/>
    <w:rsid w:val="007C6702"/>
    <w:rsid w:val="007C674D"/>
    <w:rsid w:val="007C69C9"/>
    <w:rsid w:val="007C6B85"/>
    <w:rsid w:val="007C74A5"/>
    <w:rsid w:val="007C74C5"/>
    <w:rsid w:val="007C75AD"/>
    <w:rsid w:val="007C75F4"/>
    <w:rsid w:val="007C771C"/>
    <w:rsid w:val="007C78C3"/>
    <w:rsid w:val="007C7A09"/>
    <w:rsid w:val="007C7A1A"/>
    <w:rsid w:val="007C7AE7"/>
    <w:rsid w:val="007C7EAA"/>
    <w:rsid w:val="007C7F86"/>
    <w:rsid w:val="007D0352"/>
    <w:rsid w:val="007D04F3"/>
    <w:rsid w:val="007D0714"/>
    <w:rsid w:val="007D0836"/>
    <w:rsid w:val="007D0B90"/>
    <w:rsid w:val="007D12D0"/>
    <w:rsid w:val="007D1388"/>
    <w:rsid w:val="007D13B9"/>
    <w:rsid w:val="007D142B"/>
    <w:rsid w:val="007D187F"/>
    <w:rsid w:val="007D18FD"/>
    <w:rsid w:val="007D1EA3"/>
    <w:rsid w:val="007D2920"/>
    <w:rsid w:val="007D2A8D"/>
    <w:rsid w:val="007D2C58"/>
    <w:rsid w:val="007D2D85"/>
    <w:rsid w:val="007D2E4F"/>
    <w:rsid w:val="007D2F98"/>
    <w:rsid w:val="007D313A"/>
    <w:rsid w:val="007D31EB"/>
    <w:rsid w:val="007D3ACB"/>
    <w:rsid w:val="007D3F1E"/>
    <w:rsid w:val="007D49D7"/>
    <w:rsid w:val="007D4AD7"/>
    <w:rsid w:val="007D4F6B"/>
    <w:rsid w:val="007D4FD6"/>
    <w:rsid w:val="007D5056"/>
    <w:rsid w:val="007D5111"/>
    <w:rsid w:val="007D51E5"/>
    <w:rsid w:val="007D5639"/>
    <w:rsid w:val="007D59A1"/>
    <w:rsid w:val="007D5BB5"/>
    <w:rsid w:val="007D5E63"/>
    <w:rsid w:val="007D610B"/>
    <w:rsid w:val="007D62A6"/>
    <w:rsid w:val="007D6804"/>
    <w:rsid w:val="007D6964"/>
    <w:rsid w:val="007D75B4"/>
    <w:rsid w:val="007D7937"/>
    <w:rsid w:val="007D7D45"/>
    <w:rsid w:val="007D7DE6"/>
    <w:rsid w:val="007D7EF4"/>
    <w:rsid w:val="007E0163"/>
    <w:rsid w:val="007E02F4"/>
    <w:rsid w:val="007E038C"/>
    <w:rsid w:val="007E03DE"/>
    <w:rsid w:val="007E09DC"/>
    <w:rsid w:val="007E0F19"/>
    <w:rsid w:val="007E0FF0"/>
    <w:rsid w:val="007E105C"/>
    <w:rsid w:val="007E11EF"/>
    <w:rsid w:val="007E1628"/>
    <w:rsid w:val="007E18CF"/>
    <w:rsid w:val="007E1954"/>
    <w:rsid w:val="007E1BB6"/>
    <w:rsid w:val="007E1D1D"/>
    <w:rsid w:val="007E1DAC"/>
    <w:rsid w:val="007E1FA6"/>
    <w:rsid w:val="007E20AB"/>
    <w:rsid w:val="007E20CC"/>
    <w:rsid w:val="007E2322"/>
    <w:rsid w:val="007E2456"/>
    <w:rsid w:val="007E24A8"/>
    <w:rsid w:val="007E28B5"/>
    <w:rsid w:val="007E2AA5"/>
    <w:rsid w:val="007E3006"/>
    <w:rsid w:val="007E3885"/>
    <w:rsid w:val="007E3E0B"/>
    <w:rsid w:val="007E3FAD"/>
    <w:rsid w:val="007E3FCF"/>
    <w:rsid w:val="007E508E"/>
    <w:rsid w:val="007E50A8"/>
    <w:rsid w:val="007E517A"/>
    <w:rsid w:val="007E577B"/>
    <w:rsid w:val="007E57EA"/>
    <w:rsid w:val="007E5920"/>
    <w:rsid w:val="007E5B47"/>
    <w:rsid w:val="007E5F2E"/>
    <w:rsid w:val="007E6587"/>
    <w:rsid w:val="007E6AFD"/>
    <w:rsid w:val="007E6B73"/>
    <w:rsid w:val="007E6CC0"/>
    <w:rsid w:val="007E6D25"/>
    <w:rsid w:val="007E70B4"/>
    <w:rsid w:val="007E7176"/>
    <w:rsid w:val="007E76D5"/>
    <w:rsid w:val="007E79B0"/>
    <w:rsid w:val="007E7AC3"/>
    <w:rsid w:val="007E7CF2"/>
    <w:rsid w:val="007F01D0"/>
    <w:rsid w:val="007F04C6"/>
    <w:rsid w:val="007F0C49"/>
    <w:rsid w:val="007F1908"/>
    <w:rsid w:val="007F1A8D"/>
    <w:rsid w:val="007F1D7B"/>
    <w:rsid w:val="007F23FB"/>
    <w:rsid w:val="007F2544"/>
    <w:rsid w:val="007F2740"/>
    <w:rsid w:val="007F278C"/>
    <w:rsid w:val="007F287A"/>
    <w:rsid w:val="007F33B4"/>
    <w:rsid w:val="007F340B"/>
    <w:rsid w:val="007F39D0"/>
    <w:rsid w:val="007F3B8D"/>
    <w:rsid w:val="007F40D3"/>
    <w:rsid w:val="007F43CE"/>
    <w:rsid w:val="007F46C2"/>
    <w:rsid w:val="007F4862"/>
    <w:rsid w:val="007F4C99"/>
    <w:rsid w:val="007F52CF"/>
    <w:rsid w:val="007F600A"/>
    <w:rsid w:val="007F65B5"/>
    <w:rsid w:val="007F68A6"/>
    <w:rsid w:val="007F69C0"/>
    <w:rsid w:val="007F6DCA"/>
    <w:rsid w:val="007F7307"/>
    <w:rsid w:val="007F7595"/>
    <w:rsid w:val="007F7829"/>
    <w:rsid w:val="007F78BD"/>
    <w:rsid w:val="007F78C2"/>
    <w:rsid w:val="007F79C7"/>
    <w:rsid w:val="007F7A96"/>
    <w:rsid w:val="007F7FED"/>
    <w:rsid w:val="00800FE8"/>
    <w:rsid w:val="008014DB"/>
    <w:rsid w:val="008016BA"/>
    <w:rsid w:val="00801F86"/>
    <w:rsid w:val="008021FA"/>
    <w:rsid w:val="00802308"/>
    <w:rsid w:val="00802460"/>
    <w:rsid w:val="0080284E"/>
    <w:rsid w:val="00802B2D"/>
    <w:rsid w:val="008034C4"/>
    <w:rsid w:val="0080355A"/>
    <w:rsid w:val="0080355B"/>
    <w:rsid w:val="008035C5"/>
    <w:rsid w:val="00803709"/>
    <w:rsid w:val="00803BBC"/>
    <w:rsid w:val="00803C05"/>
    <w:rsid w:val="00803D34"/>
    <w:rsid w:val="00804010"/>
    <w:rsid w:val="00804129"/>
    <w:rsid w:val="00804155"/>
    <w:rsid w:val="00804189"/>
    <w:rsid w:val="00804509"/>
    <w:rsid w:val="00804616"/>
    <w:rsid w:val="00804A1D"/>
    <w:rsid w:val="00804A3E"/>
    <w:rsid w:val="008053FC"/>
    <w:rsid w:val="0080599D"/>
    <w:rsid w:val="00805BA2"/>
    <w:rsid w:val="00805D1D"/>
    <w:rsid w:val="00805DAC"/>
    <w:rsid w:val="0080690D"/>
    <w:rsid w:val="0080703D"/>
    <w:rsid w:val="008071CB"/>
    <w:rsid w:val="00807A67"/>
    <w:rsid w:val="00807AA6"/>
    <w:rsid w:val="00807C46"/>
    <w:rsid w:val="00810118"/>
    <w:rsid w:val="008104BA"/>
    <w:rsid w:val="00810513"/>
    <w:rsid w:val="0081052B"/>
    <w:rsid w:val="00810679"/>
    <w:rsid w:val="00810A9C"/>
    <w:rsid w:val="00810ADB"/>
    <w:rsid w:val="00810AEE"/>
    <w:rsid w:val="00810FFA"/>
    <w:rsid w:val="00811285"/>
    <w:rsid w:val="0081145B"/>
    <w:rsid w:val="0081158B"/>
    <w:rsid w:val="00811720"/>
    <w:rsid w:val="00811C82"/>
    <w:rsid w:val="00811E9C"/>
    <w:rsid w:val="008120B0"/>
    <w:rsid w:val="00812236"/>
    <w:rsid w:val="0081232C"/>
    <w:rsid w:val="00812683"/>
    <w:rsid w:val="00812B29"/>
    <w:rsid w:val="00812C53"/>
    <w:rsid w:val="00813350"/>
    <w:rsid w:val="008138D4"/>
    <w:rsid w:val="00813B5F"/>
    <w:rsid w:val="00813DDF"/>
    <w:rsid w:val="00814196"/>
    <w:rsid w:val="00814203"/>
    <w:rsid w:val="0081442E"/>
    <w:rsid w:val="00814831"/>
    <w:rsid w:val="008149D9"/>
    <w:rsid w:val="00815DFB"/>
    <w:rsid w:val="008161B8"/>
    <w:rsid w:val="008162D4"/>
    <w:rsid w:val="0081659D"/>
    <w:rsid w:val="0081684D"/>
    <w:rsid w:val="00816D3E"/>
    <w:rsid w:val="00816F35"/>
    <w:rsid w:val="00817570"/>
    <w:rsid w:val="00817816"/>
    <w:rsid w:val="00817BE3"/>
    <w:rsid w:val="008200BF"/>
    <w:rsid w:val="008201D6"/>
    <w:rsid w:val="0082026F"/>
    <w:rsid w:val="008204B9"/>
    <w:rsid w:val="00820605"/>
    <w:rsid w:val="0082063A"/>
    <w:rsid w:val="00820DC5"/>
    <w:rsid w:val="00820E7A"/>
    <w:rsid w:val="00820F86"/>
    <w:rsid w:val="00821193"/>
    <w:rsid w:val="008211A8"/>
    <w:rsid w:val="0082135D"/>
    <w:rsid w:val="00821564"/>
    <w:rsid w:val="008216DE"/>
    <w:rsid w:val="008219E7"/>
    <w:rsid w:val="00821A04"/>
    <w:rsid w:val="00821AC1"/>
    <w:rsid w:val="00821BF5"/>
    <w:rsid w:val="00821C27"/>
    <w:rsid w:val="008221E9"/>
    <w:rsid w:val="00822275"/>
    <w:rsid w:val="008223F9"/>
    <w:rsid w:val="00822583"/>
    <w:rsid w:val="00822CAA"/>
    <w:rsid w:val="00823470"/>
    <w:rsid w:val="008234AB"/>
    <w:rsid w:val="008234CE"/>
    <w:rsid w:val="00823740"/>
    <w:rsid w:val="00823836"/>
    <w:rsid w:val="00823894"/>
    <w:rsid w:val="00823A91"/>
    <w:rsid w:val="00823BEB"/>
    <w:rsid w:val="00824054"/>
    <w:rsid w:val="0082427E"/>
    <w:rsid w:val="00824B94"/>
    <w:rsid w:val="00824CA2"/>
    <w:rsid w:val="00824DB9"/>
    <w:rsid w:val="0082500D"/>
    <w:rsid w:val="008258C7"/>
    <w:rsid w:val="00825A44"/>
    <w:rsid w:val="00825A91"/>
    <w:rsid w:val="00825AF6"/>
    <w:rsid w:val="00825D5B"/>
    <w:rsid w:val="00825FE6"/>
    <w:rsid w:val="00826848"/>
    <w:rsid w:val="008268A2"/>
    <w:rsid w:val="008268DC"/>
    <w:rsid w:val="00826D76"/>
    <w:rsid w:val="00826EA8"/>
    <w:rsid w:val="00826FDE"/>
    <w:rsid w:val="0082713F"/>
    <w:rsid w:val="00827A40"/>
    <w:rsid w:val="00827BCC"/>
    <w:rsid w:val="00827F35"/>
    <w:rsid w:val="008301A9"/>
    <w:rsid w:val="00830839"/>
    <w:rsid w:val="008308CD"/>
    <w:rsid w:val="008308D5"/>
    <w:rsid w:val="00830A6E"/>
    <w:rsid w:val="00830FD6"/>
    <w:rsid w:val="00831168"/>
    <w:rsid w:val="008314EB"/>
    <w:rsid w:val="00831814"/>
    <w:rsid w:val="00832225"/>
    <w:rsid w:val="00832676"/>
    <w:rsid w:val="00832B6D"/>
    <w:rsid w:val="0083306F"/>
    <w:rsid w:val="008336AC"/>
    <w:rsid w:val="008336B5"/>
    <w:rsid w:val="00833AE5"/>
    <w:rsid w:val="00833CA3"/>
    <w:rsid w:val="008343B6"/>
    <w:rsid w:val="0083449D"/>
    <w:rsid w:val="008345ED"/>
    <w:rsid w:val="00834ADE"/>
    <w:rsid w:val="00835130"/>
    <w:rsid w:val="0083531B"/>
    <w:rsid w:val="00835885"/>
    <w:rsid w:val="0083590E"/>
    <w:rsid w:val="00835C63"/>
    <w:rsid w:val="00835FBE"/>
    <w:rsid w:val="00836477"/>
    <w:rsid w:val="00836482"/>
    <w:rsid w:val="008367F7"/>
    <w:rsid w:val="00836B2D"/>
    <w:rsid w:val="00836C6D"/>
    <w:rsid w:val="00837173"/>
    <w:rsid w:val="008372C6"/>
    <w:rsid w:val="008374A9"/>
    <w:rsid w:val="0084011D"/>
    <w:rsid w:val="00840129"/>
    <w:rsid w:val="00840770"/>
    <w:rsid w:val="00840F08"/>
    <w:rsid w:val="00841471"/>
    <w:rsid w:val="00841556"/>
    <w:rsid w:val="008424A0"/>
    <w:rsid w:val="0084251D"/>
    <w:rsid w:val="00842897"/>
    <w:rsid w:val="00842B9C"/>
    <w:rsid w:val="00842EDE"/>
    <w:rsid w:val="00842F2C"/>
    <w:rsid w:val="00842FFB"/>
    <w:rsid w:val="008438D6"/>
    <w:rsid w:val="00843B10"/>
    <w:rsid w:val="00844151"/>
    <w:rsid w:val="0084420C"/>
    <w:rsid w:val="00844287"/>
    <w:rsid w:val="008444CA"/>
    <w:rsid w:val="0084453F"/>
    <w:rsid w:val="00844FBC"/>
    <w:rsid w:val="0084535A"/>
    <w:rsid w:val="00845519"/>
    <w:rsid w:val="00845617"/>
    <w:rsid w:val="008459DD"/>
    <w:rsid w:val="00845BBE"/>
    <w:rsid w:val="00845D01"/>
    <w:rsid w:val="00845DC6"/>
    <w:rsid w:val="00845FEF"/>
    <w:rsid w:val="00846198"/>
    <w:rsid w:val="0084640F"/>
    <w:rsid w:val="008464BD"/>
    <w:rsid w:val="0084717B"/>
    <w:rsid w:val="008471EB"/>
    <w:rsid w:val="008474B1"/>
    <w:rsid w:val="0084754C"/>
    <w:rsid w:val="00847E64"/>
    <w:rsid w:val="00850012"/>
    <w:rsid w:val="00850283"/>
    <w:rsid w:val="008502EF"/>
    <w:rsid w:val="00850913"/>
    <w:rsid w:val="00850C7F"/>
    <w:rsid w:val="00850F19"/>
    <w:rsid w:val="00851434"/>
    <w:rsid w:val="00851772"/>
    <w:rsid w:val="00851787"/>
    <w:rsid w:val="00851888"/>
    <w:rsid w:val="00851B0D"/>
    <w:rsid w:val="00852564"/>
    <w:rsid w:val="00852743"/>
    <w:rsid w:val="008527E6"/>
    <w:rsid w:val="0085297C"/>
    <w:rsid w:val="00852A9A"/>
    <w:rsid w:val="00852C1A"/>
    <w:rsid w:val="00852DCD"/>
    <w:rsid w:val="00852E9C"/>
    <w:rsid w:val="00852F1D"/>
    <w:rsid w:val="00853546"/>
    <w:rsid w:val="00853B79"/>
    <w:rsid w:val="00853E3C"/>
    <w:rsid w:val="0085443E"/>
    <w:rsid w:val="0085449A"/>
    <w:rsid w:val="00854505"/>
    <w:rsid w:val="008545CB"/>
    <w:rsid w:val="008548C1"/>
    <w:rsid w:val="00854B8F"/>
    <w:rsid w:val="00854C22"/>
    <w:rsid w:val="00854FBD"/>
    <w:rsid w:val="0085520D"/>
    <w:rsid w:val="0085529A"/>
    <w:rsid w:val="00855416"/>
    <w:rsid w:val="00855AA2"/>
    <w:rsid w:val="00855BDB"/>
    <w:rsid w:val="00855EB5"/>
    <w:rsid w:val="008560E3"/>
    <w:rsid w:val="00856192"/>
    <w:rsid w:val="008561CC"/>
    <w:rsid w:val="00857199"/>
    <w:rsid w:val="008571A1"/>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50FE"/>
    <w:rsid w:val="0086544A"/>
    <w:rsid w:val="00865636"/>
    <w:rsid w:val="0086574F"/>
    <w:rsid w:val="00865928"/>
    <w:rsid w:val="00865C40"/>
    <w:rsid w:val="00865C89"/>
    <w:rsid w:val="00865D59"/>
    <w:rsid w:val="0086638B"/>
    <w:rsid w:val="008668F4"/>
    <w:rsid w:val="00866A05"/>
    <w:rsid w:val="00866D25"/>
    <w:rsid w:val="00866DD4"/>
    <w:rsid w:val="00866F25"/>
    <w:rsid w:val="008670AD"/>
    <w:rsid w:val="008673E6"/>
    <w:rsid w:val="0086750F"/>
    <w:rsid w:val="0086777F"/>
    <w:rsid w:val="00867DF7"/>
    <w:rsid w:val="00870B7E"/>
    <w:rsid w:val="00870DF6"/>
    <w:rsid w:val="00870EFB"/>
    <w:rsid w:val="00871346"/>
    <w:rsid w:val="008717E9"/>
    <w:rsid w:val="0087191B"/>
    <w:rsid w:val="008723A1"/>
    <w:rsid w:val="00872528"/>
    <w:rsid w:val="008729A0"/>
    <w:rsid w:val="00872B89"/>
    <w:rsid w:val="00872CAA"/>
    <w:rsid w:val="00872D0F"/>
    <w:rsid w:val="00872FA5"/>
    <w:rsid w:val="00873350"/>
    <w:rsid w:val="0087338F"/>
    <w:rsid w:val="00873BD1"/>
    <w:rsid w:val="00873D81"/>
    <w:rsid w:val="0087429E"/>
    <w:rsid w:val="008743C1"/>
    <w:rsid w:val="00874428"/>
    <w:rsid w:val="00874702"/>
    <w:rsid w:val="0087479D"/>
    <w:rsid w:val="0087480F"/>
    <w:rsid w:val="00874AC7"/>
    <w:rsid w:val="00874BDF"/>
    <w:rsid w:val="00874DEE"/>
    <w:rsid w:val="00874E3E"/>
    <w:rsid w:val="00874F17"/>
    <w:rsid w:val="00874FEF"/>
    <w:rsid w:val="00875AFA"/>
    <w:rsid w:val="00875BBB"/>
    <w:rsid w:val="00875CB3"/>
    <w:rsid w:val="00875DD0"/>
    <w:rsid w:val="00875E46"/>
    <w:rsid w:val="008760AB"/>
    <w:rsid w:val="00876301"/>
    <w:rsid w:val="008766F5"/>
    <w:rsid w:val="00876ACA"/>
    <w:rsid w:val="00876F19"/>
    <w:rsid w:val="0087711A"/>
    <w:rsid w:val="00877126"/>
    <w:rsid w:val="0087786B"/>
    <w:rsid w:val="00877BB1"/>
    <w:rsid w:val="00880075"/>
    <w:rsid w:val="008804AE"/>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285"/>
    <w:rsid w:val="008838F0"/>
    <w:rsid w:val="008839B4"/>
    <w:rsid w:val="0088491E"/>
    <w:rsid w:val="008849C3"/>
    <w:rsid w:val="00884C48"/>
    <w:rsid w:val="00884F36"/>
    <w:rsid w:val="008856F2"/>
    <w:rsid w:val="00885B63"/>
    <w:rsid w:val="00885F4C"/>
    <w:rsid w:val="008862F5"/>
    <w:rsid w:val="00886AD3"/>
    <w:rsid w:val="00887321"/>
    <w:rsid w:val="008873F8"/>
    <w:rsid w:val="0088746A"/>
    <w:rsid w:val="00887690"/>
    <w:rsid w:val="00887A6D"/>
    <w:rsid w:val="00887ED5"/>
    <w:rsid w:val="00890196"/>
    <w:rsid w:val="0089058A"/>
    <w:rsid w:val="00890AC9"/>
    <w:rsid w:val="00890B01"/>
    <w:rsid w:val="00890B4D"/>
    <w:rsid w:val="00890CED"/>
    <w:rsid w:val="00890D0D"/>
    <w:rsid w:val="00890F57"/>
    <w:rsid w:val="0089167A"/>
    <w:rsid w:val="00891740"/>
    <w:rsid w:val="00891755"/>
    <w:rsid w:val="00891833"/>
    <w:rsid w:val="00891C34"/>
    <w:rsid w:val="00891E63"/>
    <w:rsid w:val="0089218F"/>
    <w:rsid w:val="00892719"/>
    <w:rsid w:val="0089289E"/>
    <w:rsid w:val="00892B86"/>
    <w:rsid w:val="00892F5C"/>
    <w:rsid w:val="00893098"/>
    <w:rsid w:val="00893332"/>
    <w:rsid w:val="008933AC"/>
    <w:rsid w:val="0089340C"/>
    <w:rsid w:val="008935AC"/>
    <w:rsid w:val="0089381F"/>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6651"/>
    <w:rsid w:val="00896FDE"/>
    <w:rsid w:val="0089720D"/>
    <w:rsid w:val="00897269"/>
    <w:rsid w:val="008972A4"/>
    <w:rsid w:val="008977B8"/>
    <w:rsid w:val="00897AB7"/>
    <w:rsid w:val="00897C7F"/>
    <w:rsid w:val="00897E96"/>
    <w:rsid w:val="008A016D"/>
    <w:rsid w:val="008A020E"/>
    <w:rsid w:val="008A0419"/>
    <w:rsid w:val="008A070A"/>
    <w:rsid w:val="008A0B8C"/>
    <w:rsid w:val="008A0E61"/>
    <w:rsid w:val="008A111B"/>
    <w:rsid w:val="008A11B6"/>
    <w:rsid w:val="008A1456"/>
    <w:rsid w:val="008A1A5F"/>
    <w:rsid w:val="008A1E38"/>
    <w:rsid w:val="008A20AF"/>
    <w:rsid w:val="008A22D5"/>
    <w:rsid w:val="008A257F"/>
    <w:rsid w:val="008A2D39"/>
    <w:rsid w:val="008A2D98"/>
    <w:rsid w:val="008A2E6C"/>
    <w:rsid w:val="008A2FA3"/>
    <w:rsid w:val="008A3352"/>
    <w:rsid w:val="008A3683"/>
    <w:rsid w:val="008A3AB5"/>
    <w:rsid w:val="008A4A34"/>
    <w:rsid w:val="008A4CDD"/>
    <w:rsid w:val="008A502C"/>
    <w:rsid w:val="008A51C1"/>
    <w:rsid w:val="008A5479"/>
    <w:rsid w:val="008A576C"/>
    <w:rsid w:val="008A5BE6"/>
    <w:rsid w:val="008A5DD1"/>
    <w:rsid w:val="008A5E89"/>
    <w:rsid w:val="008A6B65"/>
    <w:rsid w:val="008A777C"/>
    <w:rsid w:val="008A77C5"/>
    <w:rsid w:val="008A787F"/>
    <w:rsid w:val="008A78F4"/>
    <w:rsid w:val="008A79F7"/>
    <w:rsid w:val="008A7CB5"/>
    <w:rsid w:val="008A7ED0"/>
    <w:rsid w:val="008B0135"/>
    <w:rsid w:val="008B0270"/>
    <w:rsid w:val="008B05D0"/>
    <w:rsid w:val="008B066E"/>
    <w:rsid w:val="008B1213"/>
    <w:rsid w:val="008B14B2"/>
    <w:rsid w:val="008B199C"/>
    <w:rsid w:val="008B1E8B"/>
    <w:rsid w:val="008B222E"/>
    <w:rsid w:val="008B234F"/>
    <w:rsid w:val="008B2445"/>
    <w:rsid w:val="008B25FC"/>
    <w:rsid w:val="008B26CE"/>
    <w:rsid w:val="008B2711"/>
    <w:rsid w:val="008B307D"/>
    <w:rsid w:val="008B3550"/>
    <w:rsid w:val="008B39F2"/>
    <w:rsid w:val="008B3A2E"/>
    <w:rsid w:val="008B3CCD"/>
    <w:rsid w:val="008B3F89"/>
    <w:rsid w:val="008B4F77"/>
    <w:rsid w:val="008B5225"/>
    <w:rsid w:val="008B5257"/>
    <w:rsid w:val="008B55D3"/>
    <w:rsid w:val="008B5C07"/>
    <w:rsid w:val="008B735D"/>
    <w:rsid w:val="008B747E"/>
    <w:rsid w:val="008B7595"/>
    <w:rsid w:val="008B772D"/>
    <w:rsid w:val="008B7E27"/>
    <w:rsid w:val="008B7E34"/>
    <w:rsid w:val="008C0255"/>
    <w:rsid w:val="008C0B4F"/>
    <w:rsid w:val="008C0EE4"/>
    <w:rsid w:val="008C0F7D"/>
    <w:rsid w:val="008C1241"/>
    <w:rsid w:val="008C1533"/>
    <w:rsid w:val="008C188F"/>
    <w:rsid w:val="008C1EA3"/>
    <w:rsid w:val="008C2205"/>
    <w:rsid w:val="008C2300"/>
    <w:rsid w:val="008C2595"/>
    <w:rsid w:val="008C2779"/>
    <w:rsid w:val="008C27E2"/>
    <w:rsid w:val="008C288C"/>
    <w:rsid w:val="008C2A69"/>
    <w:rsid w:val="008C2AC4"/>
    <w:rsid w:val="008C2C4D"/>
    <w:rsid w:val="008C2CA4"/>
    <w:rsid w:val="008C2E2E"/>
    <w:rsid w:val="008C2FBF"/>
    <w:rsid w:val="008C31A0"/>
    <w:rsid w:val="008C330A"/>
    <w:rsid w:val="008C3360"/>
    <w:rsid w:val="008C3FB9"/>
    <w:rsid w:val="008C40BB"/>
    <w:rsid w:val="008C4AFA"/>
    <w:rsid w:val="008C4B59"/>
    <w:rsid w:val="008C4CF7"/>
    <w:rsid w:val="008C50E1"/>
    <w:rsid w:val="008C5CD0"/>
    <w:rsid w:val="008C5D8F"/>
    <w:rsid w:val="008C5E20"/>
    <w:rsid w:val="008C60E1"/>
    <w:rsid w:val="008C6224"/>
    <w:rsid w:val="008C6612"/>
    <w:rsid w:val="008C6806"/>
    <w:rsid w:val="008C68D7"/>
    <w:rsid w:val="008C6EC4"/>
    <w:rsid w:val="008C767E"/>
    <w:rsid w:val="008C7949"/>
    <w:rsid w:val="008C7D2E"/>
    <w:rsid w:val="008C7E6C"/>
    <w:rsid w:val="008C7FDC"/>
    <w:rsid w:val="008D0137"/>
    <w:rsid w:val="008D0237"/>
    <w:rsid w:val="008D034A"/>
    <w:rsid w:val="008D0628"/>
    <w:rsid w:val="008D0F9D"/>
    <w:rsid w:val="008D1350"/>
    <w:rsid w:val="008D1966"/>
    <w:rsid w:val="008D19EF"/>
    <w:rsid w:val="008D1A33"/>
    <w:rsid w:val="008D1B73"/>
    <w:rsid w:val="008D1F6B"/>
    <w:rsid w:val="008D202E"/>
    <w:rsid w:val="008D2295"/>
    <w:rsid w:val="008D231B"/>
    <w:rsid w:val="008D2422"/>
    <w:rsid w:val="008D2738"/>
    <w:rsid w:val="008D29F0"/>
    <w:rsid w:val="008D2C15"/>
    <w:rsid w:val="008D2E0B"/>
    <w:rsid w:val="008D32C3"/>
    <w:rsid w:val="008D34CB"/>
    <w:rsid w:val="008D3E2C"/>
    <w:rsid w:val="008D4022"/>
    <w:rsid w:val="008D42B4"/>
    <w:rsid w:val="008D4359"/>
    <w:rsid w:val="008D48CD"/>
    <w:rsid w:val="008D4948"/>
    <w:rsid w:val="008D4D53"/>
    <w:rsid w:val="008D4ECA"/>
    <w:rsid w:val="008D51C4"/>
    <w:rsid w:val="008D5220"/>
    <w:rsid w:val="008D5348"/>
    <w:rsid w:val="008D53BC"/>
    <w:rsid w:val="008D54C0"/>
    <w:rsid w:val="008D579E"/>
    <w:rsid w:val="008D5849"/>
    <w:rsid w:val="008D59D4"/>
    <w:rsid w:val="008D5E94"/>
    <w:rsid w:val="008D6BB8"/>
    <w:rsid w:val="008D70A5"/>
    <w:rsid w:val="008D720B"/>
    <w:rsid w:val="008D7351"/>
    <w:rsid w:val="008D7495"/>
    <w:rsid w:val="008D7522"/>
    <w:rsid w:val="008D774A"/>
    <w:rsid w:val="008D7A5B"/>
    <w:rsid w:val="008E028B"/>
    <w:rsid w:val="008E036C"/>
    <w:rsid w:val="008E0911"/>
    <w:rsid w:val="008E0A19"/>
    <w:rsid w:val="008E0CFD"/>
    <w:rsid w:val="008E1265"/>
    <w:rsid w:val="008E139F"/>
    <w:rsid w:val="008E1547"/>
    <w:rsid w:val="008E1644"/>
    <w:rsid w:val="008E1D93"/>
    <w:rsid w:val="008E1F12"/>
    <w:rsid w:val="008E2149"/>
    <w:rsid w:val="008E2545"/>
    <w:rsid w:val="008E2D19"/>
    <w:rsid w:val="008E2EB9"/>
    <w:rsid w:val="008E3401"/>
    <w:rsid w:val="008E3483"/>
    <w:rsid w:val="008E3714"/>
    <w:rsid w:val="008E3B54"/>
    <w:rsid w:val="008E3C19"/>
    <w:rsid w:val="008E3F9B"/>
    <w:rsid w:val="008E46AB"/>
    <w:rsid w:val="008E4BC7"/>
    <w:rsid w:val="008E4BCB"/>
    <w:rsid w:val="008E4DF1"/>
    <w:rsid w:val="008E547F"/>
    <w:rsid w:val="008E56FD"/>
    <w:rsid w:val="008E5E33"/>
    <w:rsid w:val="008E5F30"/>
    <w:rsid w:val="008E624A"/>
    <w:rsid w:val="008E6317"/>
    <w:rsid w:val="008E63DF"/>
    <w:rsid w:val="008E6EC8"/>
    <w:rsid w:val="008E70FF"/>
    <w:rsid w:val="008E7113"/>
    <w:rsid w:val="008E7A1F"/>
    <w:rsid w:val="008F0256"/>
    <w:rsid w:val="008F0589"/>
    <w:rsid w:val="008F05D4"/>
    <w:rsid w:val="008F07D1"/>
    <w:rsid w:val="008F0A5F"/>
    <w:rsid w:val="008F0F8E"/>
    <w:rsid w:val="008F10BB"/>
    <w:rsid w:val="008F1274"/>
    <w:rsid w:val="008F12DD"/>
    <w:rsid w:val="008F138A"/>
    <w:rsid w:val="008F142C"/>
    <w:rsid w:val="008F14F1"/>
    <w:rsid w:val="008F1554"/>
    <w:rsid w:val="008F1884"/>
    <w:rsid w:val="008F1931"/>
    <w:rsid w:val="008F19EB"/>
    <w:rsid w:val="008F1AAA"/>
    <w:rsid w:val="008F1AE2"/>
    <w:rsid w:val="008F24D2"/>
    <w:rsid w:val="008F26B5"/>
    <w:rsid w:val="008F2763"/>
    <w:rsid w:val="008F27A0"/>
    <w:rsid w:val="008F29C1"/>
    <w:rsid w:val="008F2A3A"/>
    <w:rsid w:val="008F2CA7"/>
    <w:rsid w:val="008F2D38"/>
    <w:rsid w:val="008F30C2"/>
    <w:rsid w:val="008F32A4"/>
    <w:rsid w:val="008F3C58"/>
    <w:rsid w:val="008F41C8"/>
    <w:rsid w:val="008F4630"/>
    <w:rsid w:val="008F4784"/>
    <w:rsid w:val="008F4933"/>
    <w:rsid w:val="008F4BDA"/>
    <w:rsid w:val="008F4E8C"/>
    <w:rsid w:val="008F536F"/>
    <w:rsid w:val="008F54EA"/>
    <w:rsid w:val="008F5666"/>
    <w:rsid w:val="008F5A33"/>
    <w:rsid w:val="008F5AD1"/>
    <w:rsid w:val="008F5E16"/>
    <w:rsid w:val="008F60BB"/>
    <w:rsid w:val="008F61A8"/>
    <w:rsid w:val="008F67F7"/>
    <w:rsid w:val="008F6C69"/>
    <w:rsid w:val="008F72BC"/>
    <w:rsid w:val="008F7BB0"/>
    <w:rsid w:val="008F7F46"/>
    <w:rsid w:val="009006F3"/>
    <w:rsid w:val="009009A1"/>
    <w:rsid w:val="00900E08"/>
    <w:rsid w:val="00901135"/>
    <w:rsid w:val="009017E0"/>
    <w:rsid w:val="00901823"/>
    <w:rsid w:val="0090190B"/>
    <w:rsid w:val="00901FA5"/>
    <w:rsid w:val="0090204C"/>
    <w:rsid w:val="009021B7"/>
    <w:rsid w:val="0090223C"/>
    <w:rsid w:val="00902657"/>
    <w:rsid w:val="00902746"/>
    <w:rsid w:val="00902803"/>
    <w:rsid w:val="00902B2D"/>
    <w:rsid w:val="00902BFD"/>
    <w:rsid w:val="00902EB4"/>
    <w:rsid w:val="009035D1"/>
    <w:rsid w:val="00903832"/>
    <w:rsid w:val="00903BD4"/>
    <w:rsid w:val="0090408A"/>
    <w:rsid w:val="009044AA"/>
    <w:rsid w:val="009044D4"/>
    <w:rsid w:val="00904918"/>
    <w:rsid w:val="0090498B"/>
    <w:rsid w:val="00904CD6"/>
    <w:rsid w:val="00904E0C"/>
    <w:rsid w:val="00904F74"/>
    <w:rsid w:val="0090539D"/>
    <w:rsid w:val="00905503"/>
    <w:rsid w:val="00905768"/>
    <w:rsid w:val="009057BA"/>
    <w:rsid w:val="00905F11"/>
    <w:rsid w:val="009060B8"/>
    <w:rsid w:val="0090661F"/>
    <w:rsid w:val="00906AB3"/>
    <w:rsid w:val="00906C60"/>
    <w:rsid w:val="00906E77"/>
    <w:rsid w:val="00907286"/>
    <w:rsid w:val="0090736B"/>
    <w:rsid w:val="00907391"/>
    <w:rsid w:val="0090740A"/>
    <w:rsid w:val="00907658"/>
    <w:rsid w:val="00907848"/>
    <w:rsid w:val="009079A9"/>
    <w:rsid w:val="00907AD1"/>
    <w:rsid w:val="00907CAB"/>
    <w:rsid w:val="00910336"/>
    <w:rsid w:val="009104D5"/>
    <w:rsid w:val="009105F1"/>
    <w:rsid w:val="009107AC"/>
    <w:rsid w:val="00910810"/>
    <w:rsid w:val="00910DC1"/>
    <w:rsid w:val="00910DE4"/>
    <w:rsid w:val="00911435"/>
    <w:rsid w:val="009114E9"/>
    <w:rsid w:val="009118F2"/>
    <w:rsid w:val="009119B0"/>
    <w:rsid w:val="009127BF"/>
    <w:rsid w:val="00912AC3"/>
    <w:rsid w:val="00912DD5"/>
    <w:rsid w:val="00913200"/>
    <w:rsid w:val="0091323B"/>
    <w:rsid w:val="009134E3"/>
    <w:rsid w:val="00913744"/>
    <w:rsid w:val="009137EA"/>
    <w:rsid w:val="00913D8D"/>
    <w:rsid w:val="00913DAD"/>
    <w:rsid w:val="00913F22"/>
    <w:rsid w:val="00913F97"/>
    <w:rsid w:val="00913FFF"/>
    <w:rsid w:val="00914621"/>
    <w:rsid w:val="0091477A"/>
    <w:rsid w:val="009147BF"/>
    <w:rsid w:val="0091481D"/>
    <w:rsid w:val="00915273"/>
    <w:rsid w:val="009153E0"/>
    <w:rsid w:val="0091547B"/>
    <w:rsid w:val="009155D0"/>
    <w:rsid w:val="00915724"/>
    <w:rsid w:val="00916069"/>
    <w:rsid w:val="009161FA"/>
    <w:rsid w:val="00916656"/>
    <w:rsid w:val="00916BB1"/>
    <w:rsid w:val="00916F0A"/>
    <w:rsid w:val="00916F77"/>
    <w:rsid w:val="00917165"/>
    <w:rsid w:val="00917696"/>
    <w:rsid w:val="00917B4E"/>
    <w:rsid w:val="00917D13"/>
    <w:rsid w:val="009202A5"/>
    <w:rsid w:val="0092038B"/>
    <w:rsid w:val="00921858"/>
    <w:rsid w:val="00921CAC"/>
    <w:rsid w:val="00921DB2"/>
    <w:rsid w:val="00921DF4"/>
    <w:rsid w:val="009221AD"/>
    <w:rsid w:val="00922973"/>
    <w:rsid w:val="00922AA9"/>
    <w:rsid w:val="0092377F"/>
    <w:rsid w:val="00923827"/>
    <w:rsid w:val="00923CA7"/>
    <w:rsid w:val="00923FBF"/>
    <w:rsid w:val="0092433B"/>
    <w:rsid w:val="00924789"/>
    <w:rsid w:val="009250F5"/>
    <w:rsid w:val="00925110"/>
    <w:rsid w:val="009251BA"/>
    <w:rsid w:val="009253EC"/>
    <w:rsid w:val="00925E44"/>
    <w:rsid w:val="0092637A"/>
    <w:rsid w:val="00926401"/>
    <w:rsid w:val="00926955"/>
    <w:rsid w:val="0092739F"/>
    <w:rsid w:val="00927817"/>
    <w:rsid w:val="0092781F"/>
    <w:rsid w:val="00927869"/>
    <w:rsid w:val="009279D2"/>
    <w:rsid w:val="0093007C"/>
    <w:rsid w:val="0093016F"/>
    <w:rsid w:val="00930388"/>
    <w:rsid w:val="00930DF7"/>
    <w:rsid w:val="00930F6D"/>
    <w:rsid w:val="00931C72"/>
    <w:rsid w:val="0093232B"/>
    <w:rsid w:val="009323D9"/>
    <w:rsid w:val="0093295C"/>
    <w:rsid w:val="009329C6"/>
    <w:rsid w:val="00932A1B"/>
    <w:rsid w:val="00932C1D"/>
    <w:rsid w:val="00932EAD"/>
    <w:rsid w:val="009330F9"/>
    <w:rsid w:val="009331B9"/>
    <w:rsid w:val="0093330A"/>
    <w:rsid w:val="009334C3"/>
    <w:rsid w:val="00933689"/>
    <w:rsid w:val="0093380F"/>
    <w:rsid w:val="00933D1A"/>
    <w:rsid w:val="00934215"/>
    <w:rsid w:val="00934660"/>
    <w:rsid w:val="0093470E"/>
    <w:rsid w:val="00934ADD"/>
    <w:rsid w:val="00934EA4"/>
    <w:rsid w:val="00935108"/>
    <w:rsid w:val="009355F3"/>
    <w:rsid w:val="00935AE2"/>
    <w:rsid w:val="00935E74"/>
    <w:rsid w:val="0093619A"/>
    <w:rsid w:val="00936919"/>
    <w:rsid w:val="00936B69"/>
    <w:rsid w:val="00936DF7"/>
    <w:rsid w:val="00937221"/>
    <w:rsid w:val="00937F0E"/>
    <w:rsid w:val="00940219"/>
    <w:rsid w:val="00940FAD"/>
    <w:rsid w:val="00941312"/>
    <w:rsid w:val="009413D2"/>
    <w:rsid w:val="0094141A"/>
    <w:rsid w:val="00941AE7"/>
    <w:rsid w:val="00941B15"/>
    <w:rsid w:val="009421C5"/>
    <w:rsid w:val="009421F7"/>
    <w:rsid w:val="009426A2"/>
    <w:rsid w:val="0094279C"/>
    <w:rsid w:val="00942955"/>
    <w:rsid w:val="00942968"/>
    <w:rsid w:val="00942A9E"/>
    <w:rsid w:val="00942AD3"/>
    <w:rsid w:val="00942B97"/>
    <w:rsid w:val="00942CC5"/>
    <w:rsid w:val="00942EB1"/>
    <w:rsid w:val="00942FC7"/>
    <w:rsid w:val="00943170"/>
    <w:rsid w:val="00943AAA"/>
    <w:rsid w:val="00943BA3"/>
    <w:rsid w:val="00943E29"/>
    <w:rsid w:val="00944D97"/>
    <w:rsid w:val="0094566B"/>
    <w:rsid w:val="009458E5"/>
    <w:rsid w:val="00945F2D"/>
    <w:rsid w:val="00945F89"/>
    <w:rsid w:val="009460ED"/>
    <w:rsid w:val="009462EA"/>
    <w:rsid w:val="009468D0"/>
    <w:rsid w:val="00946A0F"/>
    <w:rsid w:val="00946A54"/>
    <w:rsid w:val="00947187"/>
    <w:rsid w:val="009477F5"/>
    <w:rsid w:val="009479FB"/>
    <w:rsid w:val="00947DF7"/>
    <w:rsid w:val="00947E5E"/>
    <w:rsid w:val="009500E4"/>
    <w:rsid w:val="00950299"/>
    <w:rsid w:val="0095073C"/>
    <w:rsid w:val="00950761"/>
    <w:rsid w:val="009509C1"/>
    <w:rsid w:val="00950CD2"/>
    <w:rsid w:val="00950F47"/>
    <w:rsid w:val="009513AC"/>
    <w:rsid w:val="00951F15"/>
    <w:rsid w:val="009525E0"/>
    <w:rsid w:val="0095265C"/>
    <w:rsid w:val="00952F9A"/>
    <w:rsid w:val="009531C8"/>
    <w:rsid w:val="009535A5"/>
    <w:rsid w:val="009538F2"/>
    <w:rsid w:val="00953A1A"/>
    <w:rsid w:val="00953AE7"/>
    <w:rsid w:val="00953D94"/>
    <w:rsid w:val="009540DD"/>
    <w:rsid w:val="009542D9"/>
    <w:rsid w:val="009547BB"/>
    <w:rsid w:val="009549CD"/>
    <w:rsid w:val="00954B8C"/>
    <w:rsid w:val="00954CC4"/>
    <w:rsid w:val="00954FC4"/>
    <w:rsid w:val="00955505"/>
    <w:rsid w:val="0095568A"/>
    <w:rsid w:val="00955853"/>
    <w:rsid w:val="00955C90"/>
    <w:rsid w:val="00955F94"/>
    <w:rsid w:val="00956615"/>
    <w:rsid w:val="009567C7"/>
    <w:rsid w:val="009569D2"/>
    <w:rsid w:val="00956AA3"/>
    <w:rsid w:val="00956B8A"/>
    <w:rsid w:val="00956E5F"/>
    <w:rsid w:val="00957257"/>
    <w:rsid w:val="00957454"/>
    <w:rsid w:val="009574BE"/>
    <w:rsid w:val="009575AF"/>
    <w:rsid w:val="009577F7"/>
    <w:rsid w:val="0095796F"/>
    <w:rsid w:val="00957CF5"/>
    <w:rsid w:val="009605CB"/>
    <w:rsid w:val="00960982"/>
    <w:rsid w:val="009609A7"/>
    <w:rsid w:val="00960A79"/>
    <w:rsid w:val="00960EE8"/>
    <w:rsid w:val="00960F10"/>
    <w:rsid w:val="00960FBC"/>
    <w:rsid w:val="00960FC6"/>
    <w:rsid w:val="009616AB"/>
    <w:rsid w:val="0096174C"/>
    <w:rsid w:val="009624F8"/>
    <w:rsid w:val="009625E7"/>
    <w:rsid w:val="009629D7"/>
    <w:rsid w:val="00962A9E"/>
    <w:rsid w:val="00962ABE"/>
    <w:rsid w:val="00962AFC"/>
    <w:rsid w:val="00962B8A"/>
    <w:rsid w:val="00962CD5"/>
    <w:rsid w:val="00962F77"/>
    <w:rsid w:val="00963342"/>
    <w:rsid w:val="00963529"/>
    <w:rsid w:val="00963716"/>
    <w:rsid w:val="00963769"/>
    <w:rsid w:val="0096382D"/>
    <w:rsid w:val="00963E07"/>
    <w:rsid w:val="00963FF2"/>
    <w:rsid w:val="0096401E"/>
    <w:rsid w:val="00964097"/>
    <w:rsid w:val="009640E7"/>
    <w:rsid w:val="009640F5"/>
    <w:rsid w:val="0096435C"/>
    <w:rsid w:val="00964801"/>
    <w:rsid w:val="00964BAC"/>
    <w:rsid w:val="00964E1A"/>
    <w:rsid w:val="00965786"/>
    <w:rsid w:val="0096585C"/>
    <w:rsid w:val="00965DB4"/>
    <w:rsid w:val="00965E34"/>
    <w:rsid w:val="009662D5"/>
    <w:rsid w:val="00966346"/>
    <w:rsid w:val="00966944"/>
    <w:rsid w:val="00966E50"/>
    <w:rsid w:val="00966E61"/>
    <w:rsid w:val="00966F25"/>
    <w:rsid w:val="00967981"/>
    <w:rsid w:val="009679EF"/>
    <w:rsid w:val="00967ACA"/>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F3E"/>
    <w:rsid w:val="009720A3"/>
    <w:rsid w:val="00972A9C"/>
    <w:rsid w:val="00972CA3"/>
    <w:rsid w:val="00972E8E"/>
    <w:rsid w:val="00973001"/>
    <w:rsid w:val="00973676"/>
    <w:rsid w:val="00973CDD"/>
    <w:rsid w:val="00973D5F"/>
    <w:rsid w:val="00973F34"/>
    <w:rsid w:val="0097438D"/>
    <w:rsid w:val="0097439F"/>
    <w:rsid w:val="009746D4"/>
    <w:rsid w:val="00974A48"/>
    <w:rsid w:val="00974FEB"/>
    <w:rsid w:val="00975855"/>
    <w:rsid w:val="00975E5C"/>
    <w:rsid w:val="00976175"/>
    <w:rsid w:val="00976266"/>
    <w:rsid w:val="00976911"/>
    <w:rsid w:val="00976BB0"/>
    <w:rsid w:val="00976E38"/>
    <w:rsid w:val="00976E87"/>
    <w:rsid w:val="00976E95"/>
    <w:rsid w:val="00976EFD"/>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1BF"/>
    <w:rsid w:val="00981645"/>
    <w:rsid w:val="009816BA"/>
    <w:rsid w:val="009817F2"/>
    <w:rsid w:val="00981A06"/>
    <w:rsid w:val="00981D0B"/>
    <w:rsid w:val="00982167"/>
    <w:rsid w:val="009824AB"/>
    <w:rsid w:val="0098254A"/>
    <w:rsid w:val="00982B28"/>
    <w:rsid w:val="00982D62"/>
    <w:rsid w:val="00983842"/>
    <w:rsid w:val="0098391B"/>
    <w:rsid w:val="00983DBA"/>
    <w:rsid w:val="00984B9D"/>
    <w:rsid w:val="00984EAA"/>
    <w:rsid w:val="0098544A"/>
    <w:rsid w:val="00985492"/>
    <w:rsid w:val="0098550C"/>
    <w:rsid w:val="009857CA"/>
    <w:rsid w:val="00985EB2"/>
    <w:rsid w:val="00986064"/>
    <w:rsid w:val="00986519"/>
    <w:rsid w:val="00986727"/>
    <w:rsid w:val="009868BE"/>
    <w:rsid w:val="009869EB"/>
    <w:rsid w:val="00986A3F"/>
    <w:rsid w:val="00986C69"/>
    <w:rsid w:val="00986E79"/>
    <w:rsid w:val="00986FF7"/>
    <w:rsid w:val="00987220"/>
    <w:rsid w:val="009877D2"/>
    <w:rsid w:val="00987EBA"/>
    <w:rsid w:val="00990033"/>
    <w:rsid w:val="0099039B"/>
    <w:rsid w:val="009904C6"/>
    <w:rsid w:val="00990659"/>
    <w:rsid w:val="009908EA"/>
    <w:rsid w:val="00991196"/>
    <w:rsid w:val="00991503"/>
    <w:rsid w:val="0099157F"/>
    <w:rsid w:val="0099160E"/>
    <w:rsid w:val="009923F0"/>
    <w:rsid w:val="00992906"/>
    <w:rsid w:val="00992AE6"/>
    <w:rsid w:val="00992FE5"/>
    <w:rsid w:val="009931B9"/>
    <w:rsid w:val="00993249"/>
    <w:rsid w:val="009933C4"/>
    <w:rsid w:val="00993D39"/>
    <w:rsid w:val="00993DD2"/>
    <w:rsid w:val="00993E62"/>
    <w:rsid w:val="00993EBD"/>
    <w:rsid w:val="009947C2"/>
    <w:rsid w:val="00994871"/>
    <w:rsid w:val="00994917"/>
    <w:rsid w:val="00994935"/>
    <w:rsid w:val="00994AEF"/>
    <w:rsid w:val="009954E3"/>
    <w:rsid w:val="00995615"/>
    <w:rsid w:val="009959DF"/>
    <w:rsid w:val="00995C77"/>
    <w:rsid w:val="00995DF6"/>
    <w:rsid w:val="00995F53"/>
    <w:rsid w:val="0099627C"/>
    <w:rsid w:val="009965B4"/>
    <w:rsid w:val="00996FB1"/>
    <w:rsid w:val="00997304"/>
    <w:rsid w:val="009973C9"/>
    <w:rsid w:val="009974D8"/>
    <w:rsid w:val="0099751D"/>
    <w:rsid w:val="00997674"/>
    <w:rsid w:val="009977C8"/>
    <w:rsid w:val="00997AC8"/>
    <w:rsid w:val="00997BA6"/>
    <w:rsid w:val="00997DA8"/>
    <w:rsid w:val="00997E22"/>
    <w:rsid w:val="009A0292"/>
    <w:rsid w:val="009A0B90"/>
    <w:rsid w:val="009A0DCF"/>
    <w:rsid w:val="009A1981"/>
    <w:rsid w:val="009A19BF"/>
    <w:rsid w:val="009A1E49"/>
    <w:rsid w:val="009A211D"/>
    <w:rsid w:val="009A23C6"/>
    <w:rsid w:val="009A2FA3"/>
    <w:rsid w:val="009A3419"/>
    <w:rsid w:val="009A3BAD"/>
    <w:rsid w:val="009A3C31"/>
    <w:rsid w:val="009A3C38"/>
    <w:rsid w:val="009A3E7B"/>
    <w:rsid w:val="009A41EB"/>
    <w:rsid w:val="009A4243"/>
    <w:rsid w:val="009A42B0"/>
    <w:rsid w:val="009A43C4"/>
    <w:rsid w:val="009A45E8"/>
    <w:rsid w:val="009A4917"/>
    <w:rsid w:val="009A4F2A"/>
    <w:rsid w:val="009A500B"/>
    <w:rsid w:val="009A5176"/>
    <w:rsid w:val="009A5526"/>
    <w:rsid w:val="009A55D1"/>
    <w:rsid w:val="009A5604"/>
    <w:rsid w:val="009A57C3"/>
    <w:rsid w:val="009A5A96"/>
    <w:rsid w:val="009A5D36"/>
    <w:rsid w:val="009A5EBB"/>
    <w:rsid w:val="009A6008"/>
    <w:rsid w:val="009A610C"/>
    <w:rsid w:val="009A6C1C"/>
    <w:rsid w:val="009A6E38"/>
    <w:rsid w:val="009A6E6F"/>
    <w:rsid w:val="009A6EA5"/>
    <w:rsid w:val="009A70BE"/>
    <w:rsid w:val="009A7269"/>
    <w:rsid w:val="009A74DB"/>
    <w:rsid w:val="009A7670"/>
    <w:rsid w:val="009A7AB3"/>
    <w:rsid w:val="009A7C5F"/>
    <w:rsid w:val="009A7E3E"/>
    <w:rsid w:val="009B0466"/>
    <w:rsid w:val="009B0780"/>
    <w:rsid w:val="009B16B1"/>
    <w:rsid w:val="009B1883"/>
    <w:rsid w:val="009B19A3"/>
    <w:rsid w:val="009B1D9E"/>
    <w:rsid w:val="009B1FB9"/>
    <w:rsid w:val="009B1FDE"/>
    <w:rsid w:val="009B2106"/>
    <w:rsid w:val="009B22B0"/>
    <w:rsid w:val="009B250C"/>
    <w:rsid w:val="009B2A07"/>
    <w:rsid w:val="009B2E5E"/>
    <w:rsid w:val="009B3287"/>
    <w:rsid w:val="009B33E5"/>
    <w:rsid w:val="009B3429"/>
    <w:rsid w:val="009B36F8"/>
    <w:rsid w:val="009B39CE"/>
    <w:rsid w:val="009B3ABB"/>
    <w:rsid w:val="009B3D6E"/>
    <w:rsid w:val="009B4183"/>
    <w:rsid w:val="009B44B2"/>
    <w:rsid w:val="009B4B7A"/>
    <w:rsid w:val="009B50FB"/>
    <w:rsid w:val="009B52C3"/>
    <w:rsid w:val="009B5383"/>
    <w:rsid w:val="009B539C"/>
    <w:rsid w:val="009B57F0"/>
    <w:rsid w:val="009B5B6F"/>
    <w:rsid w:val="009B61B8"/>
    <w:rsid w:val="009B6437"/>
    <w:rsid w:val="009B66ED"/>
    <w:rsid w:val="009B6C6D"/>
    <w:rsid w:val="009B71AF"/>
    <w:rsid w:val="009B7201"/>
    <w:rsid w:val="009B74FD"/>
    <w:rsid w:val="009B7648"/>
    <w:rsid w:val="009B7A7E"/>
    <w:rsid w:val="009B7BBD"/>
    <w:rsid w:val="009C00E6"/>
    <w:rsid w:val="009C0428"/>
    <w:rsid w:val="009C0530"/>
    <w:rsid w:val="009C094A"/>
    <w:rsid w:val="009C0ECA"/>
    <w:rsid w:val="009C1326"/>
    <w:rsid w:val="009C1988"/>
    <w:rsid w:val="009C1A05"/>
    <w:rsid w:val="009C1AD2"/>
    <w:rsid w:val="009C1AFE"/>
    <w:rsid w:val="009C1D07"/>
    <w:rsid w:val="009C209A"/>
    <w:rsid w:val="009C20A0"/>
    <w:rsid w:val="009C2308"/>
    <w:rsid w:val="009C3E92"/>
    <w:rsid w:val="009C4418"/>
    <w:rsid w:val="009C4627"/>
    <w:rsid w:val="009C47EE"/>
    <w:rsid w:val="009C4830"/>
    <w:rsid w:val="009C484D"/>
    <w:rsid w:val="009C4D3E"/>
    <w:rsid w:val="009C4F13"/>
    <w:rsid w:val="009C505E"/>
    <w:rsid w:val="009C5198"/>
    <w:rsid w:val="009C5820"/>
    <w:rsid w:val="009C5A65"/>
    <w:rsid w:val="009C5AA2"/>
    <w:rsid w:val="009C5DC6"/>
    <w:rsid w:val="009C639B"/>
    <w:rsid w:val="009C6437"/>
    <w:rsid w:val="009C65AE"/>
    <w:rsid w:val="009C6AED"/>
    <w:rsid w:val="009C6B2D"/>
    <w:rsid w:val="009C6D4C"/>
    <w:rsid w:val="009C6F48"/>
    <w:rsid w:val="009C6FC0"/>
    <w:rsid w:val="009C7475"/>
    <w:rsid w:val="009C755B"/>
    <w:rsid w:val="009C7EBB"/>
    <w:rsid w:val="009C7F0A"/>
    <w:rsid w:val="009D0011"/>
    <w:rsid w:val="009D006A"/>
    <w:rsid w:val="009D01F6"/>
    <w:rsid w:val="009D035D"/>
    <w:rsid w:val="009D046A"/>
    <w:rsid w:val="009D0BE4"/>
    <w:rsid w:val="009D18EC"/>
    <w:rsid w:val="009D19AB"/>
    <w:rsid w:val="009D1D68"/>
    <w:rsid w:val="009D1E49"/>
    <w:rsid w:val="009D205F"/>
    <w:rsid w:val="009D2ADE"/>
    <w:rsid w:val="009D2B21"/>
    <w:rsid w:val="009D2B89"/>
    <w:rsid w:val="009D2CE8"/>
    <w:rsid w:val="009D3243"/>
    <w:rsid w:val="009D3A12"/>
    <w:rsid w:val="009D3A78"/>
    <w:rsid w:val="009D3BC6"/>
    <w:rsid w:val="009D42D4"/>
    <w:rsid w:val="009D44B0"/>
    <w:rsid w:val="009D47BA"/>
    <w:rsid w:val="009D49BC"/>
    <w:rsid w:val="009D4F8A"/>
    <w:rsid w:val="009D5570"/>
    <w:rsid w:val="009D5C87"/>
    <w:rsid w:val="009D5CB6"/>
    <w:rsid w:val="009D5EAE"/>
    <w:rsid w:val="009D5EEC"/>
    <w:rsid w:val="009D6424"/>
    <w:rsid w:val="009D6893"/>
    <w:rsid w:val="009D6D3F"/>
    <w:rsid w:val="009D6D59"/>
    <w:rsid w:val="009D718F"/>
    <w:rsid w:val="009D7436"/>
    <w:rsid w:val="009D7787"/>
    <w:rsid w:val="009D781C"/>
    <w:rsid w:val="009D78BF"/>
    <w:rsid w:val="009D7988"/>
    <w:rsid w:val="009D7A32"/>
    <w:rsid w:val="009D7BF9"/>
    <w:rsid w:val="009D7D7D"/>
    <w:rsid w:val="009D7F2C"/>
    <w:rsid w:val="009E02B1"/>
    <w:rsid w:val="009E03C3"/>
    <w:rsid w:val="009E0515"/>
    <w:rsid w:val="009E07BC"/>
    <w:rsid w:val="009E07F7"/>
    <w:rsid w:val="009E0A44"/>
    <w:rsid w:val="009E0D23"/>
    <w:rsid w:val="009E0E29"/>
    <w:rsid w:val="009E0FF4"/>
    <w:rsid w:val="009E108B"/>
    <w:rsid w:val="009E10D1"/>
    <w:rsid w:val="009E16E9"/>
    <w:rsid w:val="009E1A32"/>
    <w:rsid w:val="009E1BB6"/>
    <w:rsid w:val="009E1F23"/>
    <w:rsid w:val="009E20F2"/>
    <w:rsid w:val="009E21C0"/>
    <w:rsid w:val="009E224B"/>
    <w:rsid w:val="009E2383"/>
    <w:rsid w:val="009E25AD"/>
    <w:rsid w:val="009E27C5"/>
    <w:rsid w:val="009E2CFF"/>
    <w:rsid w:val="009E307A"/>
    <w:rsid w:val="009E3466"/>
    <w:rsid w:val="009E358B"/>
    <w:rsid w:val="009E3AA3"/>
    <w:rsid w:val="009E3BC0"/>
    <w:rsid w:val="009E3FC5"/>
    <w:rsid w:val="009E454F"/>
    <w:rsid w:val="009E475A"/>
    <w:rsid w:val="009E48D7"/>
    <w:rsid w:val="009E4966"/>
    <w:rsid w:val="009E4C19"/>
    <w:rsid w:val="009E4D50"/>
    <w:rsid w:val="009E519A"/>
    <w:rsid w:val="009E54F7"/>
    <w:rsid w:val="009E56B8"/>
    <w:rsid w:val="009E5DB7"/>
    <w:rsid w:val="009E66E9"/>
    <w:rsid w:val="009E6763"/>
    <w:rsid w:val="009E6EA1"/>
    <w:rsid w:val="009E74AE"/>
    <w:rsid w:val="009E773E"/>
    <w:rsid w:val="009E7ADE"/>
    <w:rsid w:val="009F0200"/>
    <w:rsid w:val="009F03EB"/>
    <w:rsid w:val="009F04D1"/>
    <w:rsid w:val="009F0593"/>
    <w:rsid w:val="009F0753"/>
    <w:rsid w:val="009F0844"/>
    <w:rsid w:val="009F0D97"/>
    <w:rsid w:val="009F114D"/>
    <w:rsid w:val="009F13D0"/>
    <w:rsid w:val="009F1992"/>
    <w:rsid w:val="009F1DF0"/>
    <w:rsid w:val="009F1F72"/>
    <w:rsid w:val="009F22D8"/>
    <w:rsid w:val="009F233E"/>
    <w:rsid w:val="009F2430"/>
    <w:rsid w:val="009F2607"/>
    <w:rsid w:val="009F2D1A"/>
    <w:rsid w:val="009F2D4B"/>
    <w:rsid w:val="009F2D5C"/>
    <w:rsid w:val="009F2E39"/>
    <w:rsid w:val="009F2F93"/>
    <w:rsid w:val="009F302D"/>
    <w:rsid w:val="009F30E4"/>
    <w:rsid w:val="009F324B"/>
    <w:rsid w:val="009F3A77"/>
    <w:rsid w:val="009F3AA4"/>
    <w:rsid w:val="009F3D69"/>
    <w:rsid w:val="009F3E66"/>
    <w:rsid w:val="009F40E6"/>
    <w:rsid w:val="009F433D"/>
    <w:rsid w:val="009F47DB"/>
    <w:rsid w:val="009F5C0D"/>
    <w:rsid w:val="009F5FFD"/>
    <w:rsid w:val="009F622C"/>
    <w:rsid w:val="009F628C"/>
    <w:rsid w:val="009F66E9"/>
    <w:rsid w:val="009F6896"/>
    <w:rsid w:val="009F6898"/>
    <w:rsid w:val="009F68C7"/>
    <w:rsid w:val="009F6DAA"/>
    <w:rsid w:val="009F7094"/>
    <w:rsid w:val="009F72B4"/>
    <w:rsid w:val="009F771D"/>
    <w:rsid w:val="009F7834"/>
    <w:rsid w:val="009F7AFA"/>
    <w:rsid w:val="00A000D2"/>
    <w:rsid w:val="00A00253"/>
    <w:rsid w:val="00A005AE"/>
    <w:rsid w:val="00A00858"/>
    <w:rsid w:val="00A00ECC"/>
    <w:rsid w:val="00A0109E"/>
    <w:rsid w:val="00A013EB"/>
    <w:rsid w:val="00A01592"/>
    <w:rsid w:val="00A01741"/>
    <w:rsid w:val="00A01AA4"/>
    <w:rsid w:val="00A01B73"/>
    <w:rsid w:val="00A01C41"/>
    <w:rsid w:val="00A01F4B"/>
    <w:rsid w:val="00A021C9"/>
    <w:rsid w:val="00A0223C"/>
    <w:rsid w:val="00A02592"/>
    <w:rsid w:val="00A0290D"/>
    <w:rsid w:val="00A03061"/>
    <w:rsid w:val="00A0369F"/>
    <w:rsid w:val="00A0375B"/>
    <w:rsid w:val="00A03FCE"/>
    <w:rsid w:val="00A041DA"/>
    <w:rsid w:val="00A0421F"/>
    <w:rsid w:val="00A047A8"/>
    <w:rsid w:val="00A04B8F"/>
    <w:rsid w:val="00A04C03"/>
    <w:rsid w:val="00A04C15"/>
    <w:rsid w:val="00A04E3D"/>
    <w:rsid w:val="00A053A3"/>
    <w:rsid w:val="00A059A2"/>
    <w:rsid w:val="00A05D49"/>
    <w:rsid w:val="00A061BD"/>
    <w:rsid w:val="00A06890"/>
    <w:rsid w:val="00A06938"/>
    <w:rsid w:val="00A06C7F"/>
    <w:rsid w:val="00A06DCC"/>
    <w:rsid w:val="00A07177"/>
    <w:rsid w:val="00A071ED"/>
    <w:rsid w:val="00A07236"/>
    <w:rsid w:val="00A07431"/>
    <w:rsid w:val="00A077D4"/>
    <w:rsid w:val="00A07B14"/>
    <w:rsid w:val="00A1022F"/>
    <w:rsid w:val="00A102A7"/>
    <w:rsid w:val="00A105E1"/>
    <w:rsid w:val="00A10843"/>
    <w:rsid w:val="00A10CA6"/>
    <w:rsid w:val="00A11165"/>
    <w:rsid w:val="00A11253"/>
    <w:rsid w:val="00A11C03"/>
    <w:rsid w:val="00A12536"/>
    <w:rsid w:val="00A126F2"/>
    <w:rsid w:val="00A1272C"/>
    <w:rsid w:val="00A127AA"/>
    <w:rsid w:val="00A13235"/>
    <w:rsid w:val="00A13274"/>
    <w:rsid w:val="00A132F3"/>
    <w:rsid w:val="00A13555"/>
    <w:rsid w:val="00A13624"/>
    <w:rsid w:val="00A1377F"/>
    <w:rsid w:val="00A139EF"/>
    <w:rsid w:val="00A13C0A"/>
    <w:rsid w:val="00A13F7C"/>
    <w:rsid w:val="00A13F9B"/>
    <w:rsid w:val="00A14194"/>
    <w:rsid w:val="00A141FF"/>
    <w:rsid w:val="00A144CE"/>
    <w:rsid w:val="00A14A3C"/>
    <w:rsid w:val="00A15010"/>
    <w:rsid w:val="00A15042"/>
    <w:rsid w:val="00A158EE"/>
    <w:rsid w:val="00A15A13"/>
    <w:rsid w:val="00A15CCB"/>
    <w:rsid w:val="00A15FF6"/>
    <w:rsid w:val="00A16371"/>
    <w:rsid w:val="00A168E0"/>
    <w:rsid w:val="00A16A40"/>
    <w:rsid w:val="00A16A84"/>
    <w:rsid w:val="00A16AAD"/>
    <w:rsid w:val="00A16B2D"/>
    <w:rsid w:val="00A16B65"/>
    <w:rsid w:val="00A16E10"/>
    <w:rsid w:val="00A1706C"/>
    <w:rsid w:val="00A174D2"/>
    <w:rsid w:val="00A1789D"/>
    <w:rsid w:val="00A17CFC"/>
    <w:rsid w:val="00A17E63"/>
    <w:rsid w:val="00A17E79"/>
    <w:rsid w:val="00A203BB"/>
    <w:rsid w:val="00A203E4"/>
    <w:rsid w:val="00A205B9"/>
    <w:rsid w:val="00A206D6"/>
    <w:rsid w:val="00A2085D"/>
    <w:rsid w:val="00A20D22"/>
    <w:rsid w:val="00A20D50"/>
    <w:rsid w:val="00A2122A"/>
    <w:rsid w:val="00A213D9"/>
    <w:rsid w:val="00A2142C"/>
    <w:rsid w:val="00A21533"/>
    <w:rsid w:val="00A21AB6"/>
    <w:rsid w:val="00A21CC2"/>
    <w:rsid w:val="00A21D25"/>
    <w:rsid w:val="00A21FD8"/>
    <w:rsid w:val="00A2206D"/>
    <w:rsid w:val="00A22174"/>
    <w:rsid w:val="00A223E0"/>
    <w:rsid w:val="00A227AC"/>
    <w:rsid w:val="00A22BB4"/>
    <w:rsid w:val="00A22E85"/>
    <w:rsid w:val="00A231E0"/>
    <w:rsid w:val="00A23630"/>
    <w:rsid w:val="00A23778"/>
    <w:rsid w:val="00A238FA"/>
    <w:rsid w:val="00A2394E"/>
    <w:rsid w:val="00A23CAC"/>
    <w:rsid w:val="00A23FD5"/>
    <w:rsid w:val="00A23FF1"/>
    <w:rsid w:val="00A241CE"/>
    <w:rsid w:val="00A2436B"/>
    <w:rsid w:val="00A24398"/>
    <w:rsid w:val="00A2442E"/>
    <w:rsid w:val="00A24AAE"/>
    <w:rsid w:val="00A25078"/>
    <w:rsid w:val="00A2535A"/>
    <w:rsid w:val="00A2537D"/>
    <w:rsid w:val="00A258D8"/>
    <w:rsid w:val="00A25A3A"/>
    <w:rsid w:val="00A261F8"/>
    <w:rsid w:val="00A262EA"/>
    <w:rsid w:val="00A2695E"/>
    <w:rsid w:val="00A26C3E"/>
    <w:rsid w:val="00A26E6D"/>
    <w:rsid w:val="00A27426"/>
    <w:rsid w:val="00A27461"/>
    <w:rsid w:val="00A27996"/>
    <w:rsid w:val="00A27D72"/>
    <w:rsid w:val="00A27E2A"/>
    <w:rsid w:val="00A27E36"/>
    <w:rsid w:val="00A27F8A"/>
    <w:rsid w:val="00A3020D"/>
    <w:rsid w:val="00A302F1"/>
    <w:rsid w:val="00A30532"/>
    <w:rsid w:val="00A306DB"/>
    <w:rsid w:val="00A308F1"/>
    <w:rsid w:val="00A30D46"/>
    <w:rsid w:val="00A30E08"/>
    <w:rsid w:val="00A312DE"/>
    <w:rsid w:val="00A31544"/>
    <w:rsid w:val="00A31EA1"/>
    <w:rsid w:val="00A31F84"/>
    <w:rsid w:val="00A32550"/>
    <w:rsid w:val="00A32620"/>
    <w:rsid w:val="00A329A5"/>
    <w:rsid w:val="00A32AB3"/>
    <w:rsid w:val="00A33593"/>
    <w:rsid w:val="00A33BEB"/>
    <w:rsid w:val="00A34131"/>
    <w:rsid w:val="00A34212"/>
    <w:rsid w:val="00A3424F"/>
    <w:rsid w:val="00A342AF"/>
    <w:rsid w:val="00A3485C"/>
    <w:rsid w:val="00A34B45"/>
    <w:rsid w:val="00A34C6D"/>
    <w:rsid w:val="00A351BA"/>
    <w:rsid w:val="00A35351"/>
    <w:rsid w:val="00A353A9"/>
    <w:rsid w:val="00A358D1"/>
    <w:rsid w:val="00A359F6"/>
    <w:rsid w:val="00A35C45"/>
    <w:rsid w:val="00A36D0B"/>
    <w:rsid w:val="00A37028"/>
    <w:rsid w:val="00A37269"/>
    <w:rsid w:val="00A37428"/>
    <w:rsid w:val="00A37A16"/>
    <w:rsid w:val="00A37BA0"/>
    <w:rsid w:val="00A37D7D"/>
    <w:rsid w:val="00A37DED"/>
    <w:rsid w:val="00A40222"/>
    <w:rsid w:val="00A40335"/>
    <w:rsid w:val="00A403C8"/>
    <w:rsid w:val="00A404BC"/>
    <w:rsid w:val="00A40591"/>
    <w:rsid w:val="00A406FD"/>
    <w:rsid w:val="00A4089D"/>
    <w:rsid w:val="00A412DA"/>
    <w:rsid w:val="00A41453"/>
    <w:rsid w:val="00A416DE"/>
    <w:rsid w:val="00A41AAF"/>
    <w:rsid w:val="00A41F90"/>
    <w:rsid w:val="00A42377"/>
    <w:rsid w:val="00A4249D"/>
    <w:rsid w:val="00A425BB"/>
    <w:rsid w:val="00A4268C"/>
    <w:rsid w:val="00A42A9E"/>
    <w:rsid w:val="00A42B4D"/>
    <w:rsid w:val="00A42BBF"/>
    <w:rsid w:val="00A42E68"/>
    <w:rsid w:val="00A433E5"/>
    <w:rsid w:val="00A435F8"/>
    <w:rsid w:val="00A43C21"/>
    <w:rsid w:val="00A443C2"/>
    <w:rsid w:val="00A44623"/>
    <w:rsid w:val="00A449D1"/>
    <w:rsid w:val="00A44D5E"/>
    <w:rsid w:val="00A44DC8"/>
    <w:rsid w:val="00A45437"/>
    <w:rsid w:val="00A4579C"/>
    <w:rsid w:val="00A45D56"/>
    <w:rsid w:val="00A45F24"/>
    <w:rsid w:val="00A4660F"/>
    <w:rsid w:val="00A46838"/>
    <w:rsid w:val="00A46B9E"/>
    <w:rsid w:val="00A46C7B"/>
    <w:rsid w:val="00A47391"/>
    <w:rsid w:val="00A478AC"/>
    <w:rsid w:val="00A47ADD"/>
    <w:rsid w:val="00A50033"/>
    <w:rsid w:val="00A50175"/>
    <w:rsid w:val="00A504D3"/>
    <w:rsid w:val="00A505B0"/>
    <w:rsid w:val="00A508FB"/>
    <w:rsid w:val="00A50D63"/>
    <w:rsid w:val="00A50EE4"/>
    <w:rsid w:val="00A511C5"/>
    <w:rsid w:val="00A51592"/>
    <w:rsid w:val="00A517E8"/>
    <w:rsid w:val="00A519CA"/>
    <w:rsid w:val="00A52142"/>
    <w:rsid w:val="00A521A4"/>
    <w:rsid w:val="00A5224A"/>
    <w:rsid w:val="00A5229D"/>
    <w:rsid w:val="00A522F3"/>
    <w:rsid w:val="00A52929"/>
    <w:rsid w:val="00A52AC8"/>
    <w:rsid w:val="00A52CE2"/>
    <w:rsid w:val="00A52D5F"/>
    <w:rsid w:val="00A52E03"/>
    <w:rsid w:val="00A52FDC"/>
    <w:rsid w:val="00A5373C"/>
    <w:rsid w:val="00A5388E"/>
    <w:rsid w:val="00A538D4"/>
    <w:rsid w:val="00A53BC6"/>
    <w:rsid w:val="00A53F79"/>
    <w:rsid w:val="00A54429"/>
    <w:rsid w:val="00A5446C"/>
    <w:rsid w:val="00A54FC1"/>
    <w:rsid w:val="00A55163"/>
    <w:rsid w:val="00A55169"/>
    <w:rsid w:val="00A55376"/>
    <w:rsid w:val="00A553DB"/>
    <w:rsid w:val="00A5553A"/>
    <w:rsid w:val="00A555F6"/>
    <w:rsid w:val="00A55926"/>
    <w:rsid w:val="00A56097"/>
    <w:rsid w:val="00A5652E"/>
    <w:rsid w:val="00A567FA"/>
    <w:rsid w:val="00A56939"/>
    <w:rsid w:val="00A56EE0"/>
    <w:rsid w:val="00A5705A"/>
    <w:rsid w:val="00A57252"/>
    <w:rsid w:val="00A579F2"/>
    <w:rsid w:val="00A57C6D"/>
    <w:rsid w:val="00A57DD2"/>
    <w:rsid w:val="00A57F81"/>
    <w:rsid w:val="00A600CF"/>
    <w:rsid w:val="00A60749"/>
    <w:rsid w:val="00A60A86"/>
    <w:rsid w:val="00A60E02"/>
    <w:rsid w:val="00A61246"/>
    <w:rsid w:val="00A61622"/>
    <w:rsid w:val="00A617D3"/>
    <w:rsid w:val="00A61D50"/>
    <w:rsid w:val="00A61DC2"/>
    <w:rsid w:val="00A62466"/>
    <w:rsid w:val="00A6247D"/>
    <w:rsid w:val="00A627C6"/>
    <w:rsid w:val="00A629AA"/>
    <w:rsid w:val="00A62A13"/>
    <w:rsid w:val="00A6308C"/>
    <w:rsid w:val="00A633F5"/>
    <w:rsid w:val="00A634A0"/>
    <w:rsid w:val="00A63CC4"/>
    <w:rsid w:val="00A64A9E"/>
    <w:rsid w:val="00A64DE5"/>
    <w:rsid w:val="00A64E05"/>
    <w:rsid w:val="00A65145"/>
    <w:rsid w:val="00A6519E"/>
    <w:rsid w:val="00A65347"/>
    <w:rsid w:val="00A655C6"/>
    <w:rsid w:val="00A656F1"/>
    <w:rsid w:val="00A65A14"/>
    <w:rsid w:val="00A65D2A"/>
    <w:rsid w:val="00A663F6"/>
    <w:rsid w:val="00A666B6"/>
    <w:rsid w:val="00A66A94"/>
    <w:rsid w:val="00A66D71"/>
    <w:rsid w:val="00A67112"/>
    <w:rsid w:val="00A6752C"/>
    <w:rsid w:val="00A67A63"/>
    <w:rsid w:val="00A67D8D"/>
    <w:rsid w:val="00A70248"/>
    <w:rsid w:val="00A7029F"/>
    <w:rsid w:val="00A7083B"/>
    <w:rsid w:val="00A70E9F"/>
    <w:rsid w:val="00A710ED"/>
    <w:rsid w:val="00A712A4"/>
    <w:rsid w:val="00A7160B"/>
    <w:rsid w:val="00A716BD"/>
    <w:rsid w:val="00A71960"/>
    <w:rsid w:val="00A71BE1"/>
    <w:rsid w:val="00A71FCA"/>
    <w:rsid w:val="00A721AE"/>
    <w:rsid w:val="00A722C3"/>
    <w:rsid w:val="00A72363"/>
    <w:rsid w:val="00A72784"/>
    <w:rsid w:val="00A72AC8"/>
    <w:rsid w:val="00A72E43"/>
    <w:rsid w:val="00A7325C"/>
    <w:rsid w:val="00A7355F"/>
    <w:rsid w:val="00A7385C"/>
    <w:rsid w:val="00A739A3"/>
    <w:rsid w:val="00A73BF9"/>
    <w:rsid w:val="00A73ED5"/>
    <w:rsid w:val="00A741D1"/>
    <w:rsid w:val="00A7425A"/>
    <w:rsid w:val="00A745D5"/>
    <w:rsid w:val="00A745EB"/>
    <w:rsid w:val="00A747C3"/>
    <w:rsid w:val="00A749B0"/>
    <w:rsid w:val="00A74A04"/>
    <w:rsid w:val="00A7509B"/>
    <w:rsid w:val="00A75B87"/>
    <w:rsid w:val="00A7624C"/>
    <w:rsid w:val="00A76EF7"/>
    <w:rsid w:val="00A77020"/>
    <w:rsid w:val="00A77402"/>
    <w:rsid w:val="00A77BAB"/>
    <w:rsid w:val="00A8001E"/>
    <w:rsid w:val="00A8022B"/>
    <w:rsid w:val="00A80334"/>
    <w:rsid w:val="00A8078C"/>
    <w:rsid w:val="00A80E68"/>
    <w:rsid w:val="00A81AC4"/>
    <w:rsid w:val="00A81CB9"/>
    <w:rsid w:val="00A81D59"/>
    <w:rsid w:val="00A820F9"/>
    <w:rsid w:val="00A823B9"/>
    <w:rsid w:val="00A825E4"/>
    <w:rsid w:val="00A82697"/>
    <w:rsid w:val="00A826BA"/>
    <w:rsid w:val="00A826BE"/>
    <w:rsid w:val="00A82979"/>
    <w:rsid w:val="00A82A4F"/>
    <w:rsid w:val="00A82AAB"/>
    <w:rsid w:val="00A82D83"/>
    <w:rsid w:val="00A82E73"/>
    <w:rsid w:val="00A831FF"/>
    <w:rsid w:val="00A8378A"/>
    <w:rsid w:val="00A83E09"/>
    <w:rsid w:val="00A84056"/>
    <w:rsid w:val="00A842BE"/>
    <w:rsid w:val="00A84668"/>
    <w:rsid w:val="00A846FA"/>
    <w:rsid w:val="00A84708"/>
    <w:rsid w:val="00A84978"/>
    <w:rsid w:val="00A84E0B"/>
    <w:rsid w:val="00A85108"/>
    <w:rsid w:val="00A851B9"/>
    <w:rsid w:val="00A854EB"/>
    <w:rsid w:val="00A8567A"/>
    <w:rsid w:val="00A85AD2"/>
    <w:rsid w:val="00A85CF7"/>
    <w:rsid w:val="00A85E12"/>
    <w:rsid w:val="00A85E1B"/>
    <w:rsid w:val="00A85EB2"/>
    <w:rsid w:val="00A8628D"/>
    <w:rsid w:val="00A864CF"/>
    <w:rsid w:val="00A86714"/>
    <w:rsid w:val="00A86A86"/>
    <w:rsid w:val="00A86B0E"/>
    <w:rsid w:val="00A8704C"/>
    <w:rsid w:val="00A8706F"/>
    <w:rsid w:val="00A87088"/>
    <w:rsid w:val="00A87108"/>
    <w:rsid w:val="00A8754E"/>
    <w:rsid w:val="00A8770F"/>
    <w:rsid w:val="00A878FE"/>
    <w:rsid w:val="00A87A56"/>
    <w:rsid w:val="00A87A6B"/>
    <w:rsid w:val="00A87CAA"/>
    <w:rsid w:val="00A87E2C"/>
    <w:rsid w:val="00A901F0"/>
    <w:rsid w:val="00A9032C"/>
    <w:rsid w:val="00A904FB"/>
    <w:rsid w:val="00A90A63"/>
    <w:rsid w:val="00A90C3E"/>
    <w:rsid w:val="00A90CB4"/>
    <w:rsid w:val="00A90E73"/>
    <w:rsid w:val="00A9108A"/>
    <w:rsid w:val="00A91220"/>
    <w:rsid w:val="00A91258"/>
    <w:rsid w:val="00A914B6"/>
    <w:rsid w:val="00A918EC"/>
    <w:rsid w:val="00A91AF4"/>
    <w:rsid w:val="00A92122"/>
    <w:rsid w:val="00A923FD"/>
    <w:rsid w:val="00A925EE"/>
    <w:rsid w:val="00A9295C"/>
    <w:rsid w:val="00A92A17"/>
    <w:rsid w:val="00A92B1B"/>
    <w:rsid w:val="00A92DD7"/>
    <w:rsid w:val="00A9329D"/>
    <w:rsid w:val="00A935D8"/>
    <w:rsid w:val="00A93846"/>
    <w:rsid w:val="00A9387B"/>
    <w:rsid w:val="00A93B37"/>
    <w:rsid w:val="00A93E3D"/>
    <w:rsid w:val="00A94389"/>
    <w:rsid w:val="00A943B7"/>
    <w:rsid w:val="00A94996"/>
    <w:rsid w:val="00A94B47"/>
    <w:rsid w:val="00A94FD4"/>
    <w:rsid w:val="00A951B6"/>
    <w:rsid w:val="00A95479"/>
    <w:rsid w:val="00A9581A"/>
    <w:rsid w:val="00A95900"/>
    <w:rsid w:val="00A95B6F"/>
    <w:rsid w:val="00A9662B"/>
    <w:rsid w:val="00A968D1"/>
    <w:rsid w:val="00A96C9D"/>
    <w:rsid w:val="00A9709A"/>
    <w:rsid w:val="00A972B6"/>
    <w:rsid w:val="00A97803"/>
    <w:rsid w:val="00A9790E"/>
    <w:rsid w:val="00A97D0B"/>
    <w:rsid w:val="00A97F91"/>
    <w:rsid w:val="00AA0BF3"/>
    <w:rsid w:val="00AA0F0B"/>
    <w:rsid w:val="00AA134C"/>
    <w:rsid w:val="00AA1D47"/>
    <w:rsid w:val="00AA2367"/>
    <w:rsid w:val="00AA23F6"/>
    <w:rsid w:val="00AA2495"/>
    <w:rsid w:val="00AA2681"/>
    <w:rsid w:val="00AA26C2"/>
    <w:rsid w:val="00AA293F"/>
    <w:rsid w:val="00AA2AE7"/>
    <w:rsid w:val="00AA2AFF"/>
    <w:rsid w:val="00AA2BA7"/>
    <w:rsid w:val="00AA2E44"/>
    <w:rsid w:val="00AA2EB4"/>
    <w:rsid w:val="00AA33FB"/>
    <w:rsid w:val="00AA34EC"/>
    <w:rsid w:val="00AA3AAC"/>
    <w:rsid w:val="00AA3AE8"/>
    <w:rsid w:val="00AA3D35"/>
    <w:rsid w:val="00AA405C"/>
    <w:rsid w:val="00AA409A"/>
    <w:rsid w:val="00AA4629"/>
    <w:rsid w:val="00AA4658"/>
    <w:rsid w:val="00AA4911"/>
    <w:rsid w:val="00AA4921"/>
    <w:rsid w:val="00AA4BDD"/>
    <w:rsid w:val="00AA542E"/>
    <w:rsid w:val="00AA5494"/>
    <w:rsid w:val="00AA5619"/>
    <w:rsid w:val="00AA56AF"/>
    <w:rsid w:val="00AA58FC"/>
    <w:rsid w:val="00AA641D"/>
    <w:rsid w:val="00AA6618"/>
    <w:rsid w:val="00AA673B"/>
    <w:rsid w:val="00AA675A"/>
    <w:rsid w:val="00AA695C"/>
    <w:rsid w:val="00AA6A18"/>
    <w:rsid w:val="00AA6BBD"/>
    <w:rsid w:val="00AA7041"/>
    <w:rsid w:val="00AA710C"/>
    <w:rsid w:val="00AA726A"/>
    <w:rsid w:val="00AA7333"/>
    <w:rsid w:val="00AA73BB"/>
    <w:rsid w:val="00AA7503"/>
    <w:rsid w:val="00AA790E"/>
    <w:rsid w:val="00AA7A75"/>
    <w:rsid w:val="00AA7E71"/>
    <w:rsid w:val="00AB04E4"/>
    <w:rsid w:val="00AB0764"/>
    <w:rsid w:val="00AB09F1"/>
    <w:rsid w:val="00AB0A0F"/>
    <w:rsid w:val="00AB0C83"/>
    <w:rsid w:val="00AB14CA"/>
    <w:rsid w:val="00AB1850"/>
    <w:rsid w:val="00AB1899"/>
    <w:rsid w:val="00AB2077"/>
    <w:rsid w:val="00AB20E7"/>
    <w:rsid w:val="00AB2683"/>
    <w:rsid w:val="00AB27F5"/>
    <w:rsid w:val="00AB289F"/>
    <w:rsid w:val="00AB340E"/>
    <w:rsid w:val="00AB3B78"/>
    <w:rsid w:val="00AB3C19"/>
    <w:rsid w:val="00AB3D52"/>
    <w:rsid w:val="00AB3D95"/>
    <w:rsid w:val="00AB3DE8"/>
    <w:rsid w:val="00AB45CC"/>
    <w:rsid w:val="00AB5039"/>
    <w:rsid w:val="00AB5695"/>
    <w:rsid w:val="00AB588B"/>
    <w:rsid w:val="00AB5B12"/>
    <w:rsid w:val="00AB5CA9"/>
    <w:rsid w:val="00AB624C"/>
    <w:rsid w:val="00AB6971"/>
    <w:rsid w:val="00AB6CF8"/>
    <w:rsid w:val="00AB6E07"/>
    <w:rsid w:val="00AB6E7D"/>
    <w:rsid w:val="00AB7633"/>
    <w:rsid w:val="00AB7B33"/>
    <w:rsid w:val="00AB7D25"/>
    <w:rsid w:val="00AB7DB2"/>
    <w:rsid w:val="00AB7E54"/>
    <w:rsid w:val="00AB7F59"/>
    <w:rsid w:val="00AC0012"/>
    <w:rsid w:val="00AC0085"/>
    <w:rsid w:val="00AC01E5"/>
    <w:rsid w:val="00AC01F0"/>
    <w:rsid w:val="00AC0241"/>
    <w:rsid w:val="00AC0720"/>
    <w:rsid w:val="00AC09BF"/>
    <w:rsid w:val="00AC0C75"/>
    <w:rsid w:val="00AC0DEC"/>
    <w:rsid w:val="00AC0E13"/>
    <w:rsid w:val="00AC134E"/>
    <w:rsid w:val="00AC14C2"/>
    <w:rsid w:val="00AC1531"/>
    <w:rsid w:val="00AC198F"/>
    <w:rsid w:val="00AC1A7C"/>
    <w:rsid w:val="00AC1AF1"/>
    <w:rsid w:val="00AC1F58"/>
    <w:rsid w:val="00AC22DB"/>
    <w:rsid w:val="00AC237E"/>
    <w:rsid w:val="00AC2418"/>
    <w:rsid w:val="00AC262B"/>
    <w:rsid w:val="00AC26D1"/>
    <w:rsid w:val="00AC29E5"/>
    <w:rsid w:val="00AC2C32"/>
    <w:rsid w:val="00AC2FD3"/>
    <w:rsid w:val="00AC3547"/>
    <w:rsid w:val="00AC3693"/>
    <w:rsid w:val="00AC394A"/>
    <w:rsid w:val="00AC3A22"/>
    <w:rsid w:val="00AC3A5F"/>
    <w:rsid w:val="00AC4016"/>
    <w:rsid w:val="00AC41B5"/>
    <w:rsid w:val="00AC4202"/>
    <w:rsid w:val="00AC44D1"/>
    <w:rsid w:val="00AC48B2"/>
    <w:rsid w:val="00AC4903"/>
    <w:rsid w:val="00AC4A10"/>
    <w:rsid w:val="00AC4B64"/>
    <w:rsid w:val="00AC54E8"/>
    <w:rsid w:val="00AC568B"/>
    <w:rsid w:val="00AC5892"/>
    <w:rsid w:val="00AC5A11"/>
    <w:rsid w:val="00AC65AC"/>
    <w:rsid w:val="00AC6679"/>
    <w:rsid w:val="00AC674E"/>
    <w:rsid w:val="00AC6856"/>
    <w:rsid w:val="00AC6A15"/>
    <w:rsid w:val="00AC6B27"/>
    <w:rsid w:val="00AC6B75"/>
    <w:rsid w:val="00AC6E2D"/>
    <w:rsid w:val="00AC716C"/>
    <w:rsid w:val="00AC7341"/>
    <w:rsid w:val="00AC7370"/>
    <w:rsid w:val="00AC7C5F"/>
    <w:rsid w:val="00AC7FF2"/>
    <w:rsid w:val="00AD0118"/>
    <w:rsid w:val="00AD02E5"/>
    <w:rsid w:val="00AD02F7"/>
    <w:rsid w:val="00AD046D"/>
    <w:rsid w:val="00AD05BB"/>
    <w:rsid w:val="00AD06EF"/>
    <w:rsid w:val="00AD0733"/>
    <w:rsid w:val="00AD08B2"/>
    <w:rsid w:val="00AD1032"/>
    <w:rsid w:val="00AD166D"/>
    <w:rsid w:val="00AD2090"/>
    <w:rsid w:val="00AD20C2"/>
    <w:rsid w:val="00AD224F"/>
    <w:rsid w:val="00AD241E"/>
    <w:rsid w:val="00AD2889"/>
    <w:rsid w:val="00AD2A48"/>
    <w:rsid w:val="00AD2D4B"/>
    <w:rsid w:val="00AD2F6C"/>
    <w:rsid w:val="00AD35CD"/>
    <w:rsid w:val="00AD3792"/>
    <w:rsid w:val="00AD385D"/>
    <w:rsid w:val="00AD3C9A"/>
    <w:rsid w:val="00AD3CB9"/>
    <w:rsid w:val="00AD3E33"/>
    <w:rsid w:val="00AD427F"/>
    <w:rsid w:val="00AD457C"/>
    <w:rsid w:val="00AD4913"/>
    <w:rsid w:val="00AD493F"/>
    <w:rsid w:val="00AD4A7D"/>
    <w:rsid w:val="00AD4B43"/>
    <w:rsid w:val="00AD4C6E"/>
    <w:rsid w:val="00AD4E13"/>
    <w:rsid w:val="00AD512D"/>
    <w:rsid w:val="00AD554D"/>
    <w:rsid w:val="00AD56A2"/>
    <w:rsid w:val="00AD5B68"/>
    <w:rsid w:val="00AD5DD7"/>
    <w:rsid w:val="00AD5F13"/>
    <w:rsid w:val="00AD5F47"/>
    <w:rsid w:val="00AD66B2"/>
    <w:rsid w:val="00AD7375"/>
    <w:rsid w:val="00AD7387"/>
    <w:rsid w:val="00AD7564"/>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D81"/>
    <w:rsid w:val="00AE21B1"/>
    <w:rsid w:val="00AE237A"/>
    <w:rsid w:val="00AE29F4"/>
    <w:rsid w:val="00AE3570"/>
    <w:rsid w:val="00AE35AE"/>
    <w:rsid w:val="00AE35B5"/>
    <w:rsid w:val="00AE35B9"/>
    <w:rsid w:val="00AE3663"/>
    <w:rsid w:val="00AE38BB"/>
    <w:rsid w:val="00AE3B94"/>
    <w:rsid w:val="00AE3D46"/>
    <w:rsid w:val="00AE3E2C"/>
    <w:rsid w:val="00AE49E0"/>
    <w:rsid w:val="00AE4A0D"/>
    <w:rsid w:val="00AE4E55"/>
    <w:rsid w:val="00AE510A"/>
    <w:rsid w:val="00AE5783"/>
    <w:rsid w:val="00AE5873"/>
    <w:rsid w:val="00AE58DC"/>
    <w:rsid w:val="00AE6340"/>
    <w:rsid w:val="00AE748B"/>
    <w:rsid w:val="00AE7800"/>
    <w:rsid w:val="00AE7A07"/>
    <w:rsid w:val="00AE7BE4"/>
    <w:rsid w:val="00AF007E"/>
    <w:rsid w:val="00AF00AC"/>
    <w:rsid w:val="00AF00D4"/>
    <w:rsid w:val="00AF02B1"/>
    <w:rsid w:val="00AF036F"/>
    <w:rsid w:val="00AF0550"/>
    <w:rsid w:val="00AF0AEB"/>
    <w:rsid w:val="00AF0C2F"/>
    <w:rsid w:val="00AF0C32"/>
    <w:rsid w:val="00AF0F72"/>
    <w:rsid w:val="00AF1614"/>
    <w:rsid w:val="00AF1905"/>
    <w:rsid w:val="00AF1E84"/>
    <w:rsid w:val="00AF1F79"/>
    <w:rsid w:val="00AF222F"/>
    <w:rsid w:val="00AF31D7"/>
    <w:rsid w:val="00AF38CC"/>
    <w:rsid w:val="00AF3BED"/>
    <w:rsid w:val="00AF3D7C"/>
    <w:rsid w:val="00AF3FD0"/>
    <w:rsid w:val="00AF4B75"/>
    <w:rsid w:val="00AF4C37"/>
    <w:rsid w:val="00AF4D48"/>
    <w:rsid w:val="00AF5023"/>
    <w:rsid w:val="00AF50F7"/>
    <w:rsid w:val="00AF5268"/>
    <w:rsid w:val="00AF53CF"/>
    <w:rsid w:val="00AF5402"/>
    <w:rsid w:val="00AF55B4"/>
    <w:rsid w:val="00AF572F"/>
    <w:rsid w:val="00AF5B81"/>
    <w:rsid w:val="00AF5CA9"/>
    <w:rsid w:val="00AF5EA6"/>
    <w:rsid w:val="00AF61F8"/>
    <w:rsid w:val="00AF6273"/>
    <w:rsid w:val="00AF6777"/>
    <w:rsid w:val="00AF6CA5"/>
    <w:rsid w:val="00AF7254"/>
    <w:rsid w:val="00AF751A"/>
    <w:rsid w:val="00AF773A"/>
    <w:rsid w:val="00B00180"/>
    <w:rsid w:val="00B001A2"/>
    <w:rsid w:val="00B004D6"/>
    <w:rsid w:val="00B00D47"/>
    <w:rsid w:val="00B00DA5"/>
    <w:rsid w:val="00B01164"/>
    <w:rsid w:val="00B012A8"/>
    <w:rsid w:val="00B01530"/>
    <w:rsid w:val="00B0160B"/>
    <w:rsid w:val="00B01A02"/>
    <w:rsid w:val="00B0205D"/>
    <w:rsid w:val="00B020DC"/>
    <w:rsid w:val="00B023EC"/>
    <w:rsid w:val="00B026DA"/>
    <w:rsid w:val="00B02964"/>
    <w:rsid w:val="00B02BFF"/>
    <w:rsid w:val="00B02DEF"/>
    <w:rsid w:val="00B031ED"/>
    <w:rsid w:val="00B034E4"/>
    <w:rsid w:val="00B03551"/>
    <w:rsid w:val="00B036FB"/>
    <w:rsid w:val="00B03AAB"/>
    <w:rsid w:val="00B03ED3"/>
    <w:rsid w:val="00B04200"/>
    <w:rsid w:val="00B04540"/>
    <w:rsid w:val="00B04E00"/>
    <w:rsid w:val="00B051D3"/>
    <w:rsid w:val="00B055EF"/>
    <w:rsid w:val="00B05DBE"/>
    <w:rsid w:val="00B06495"/>
    <w:rsid w:val="00B0784F"/>
    <w:rsid w:val="00B07870"/>
    <w:rsid w:val="00B07908"/>
    <w:rsid w:val="00B07A4E"/>
    <w:rsid w:val="00B07AE6"/>
    <w:rsid w:val="00B101EA"/>
    <w:rsid w:val="00B10470"/>
    <w:rsid w:val="00B10603"/>
    <w:rsid w:val="00B107A2"/>
    <w:rsid w:val="00B107B0"/>
    <w:rsid w:val="00B10B79"/>
    <w:rsid w:val="00B10FA2"/>
    <w:rsid w:val="00B11A2B"/>
    <w:rsid w:val="00B11D0C"/>
    <w:rsid w:val="00B12640"/>
    <w:rsid w:val="00B12B56"/>
    <w:rsid w:val="00B12E1C"/>
    <w:rsid w:val="00B138B0"/>
    <w:rsid w:val="00B13A09"/>
    <w:rsid w:val="00B13B9F"/>
    <w:rsid w:val="00B13D25"/>
    <w:rsid w:val="00B14073"/>
    <w:rsid w:val="00B1442F"/>
    <w:rsid w:val="00B146C2"/>
    <w:rsid w:val="00B149C3"/>
    <w:rsid w:val="00B14F3A"/>
    <w:rsid w:val="00B15602"/>
    <w:rsid w:val="00B1564F"/>
    <w:rsid w:val="00B15B7A"/>
    <w:rsid w:val="00B15BC4"/>
    <w:rsid w:val="00B15BF5"/>
    <w:rsid w:val="00B15D02"/>
    <w:rsid w:val="00B1615E"/>
    <w:rsid w:val="00B163C0"/>
    <w:rsid w:val="00B1658C"/>
    <w:rsid w:val="00B16615"/>
    <w:rsid w:val="00B16705"/>
    <w:rsid w:val="00B1679C"/>
    <w:rsid w:val="00B16B6B"/>
    <w:rsid w:val="00B17130"/>
    <w:rsid w:val="00B17191"/>
    <w:rsid w:val="00B1745F"/>
    <w:rsid w:val="00B175DD"/>
    <w:rsid w:val="00B17978"/>
    <w:rsid w:val="00B17B21"/>
    <w:rsid w:val="00B17D33"/>
    <w:rsid w:val="00B17F4C"/>
    <w:rsid w:val="00B201F5"/>
    <w:rsid w:val="00B2095F"/>
    <w:rsid w:val="00B20AFF"/>
    <w:rsid w:val="00B20F05"/>
    <w:rsid w:val="00B20F1A"/>
    <w:rsid w:val="00B211DD"/>
    <w:rsid w:val="00B211DE"/>
    <w:rsid w:val="00B21665"/>
    <w:rsid w:val="00B217F3"/>
    <w:rsid w:val="00B21979"/>
    <w:rsid w:val="00B21B68"/>
    <w:rsid w:val="00B21B9D"/>
    <w:rsid w:val="00B21FE6"/>
    <w:rsid w:val="00B22A21"/>
    <w:rsid w:val="00B22BD2"/>
    <w:rsid w:val="00B22F8B"/>
    <w:rsid w:val="00B2322B"/>
    <w:rsid w:val="00B23938"/>
    <w:rsid w:val="00B23A62"/>
    <w:rsid w:val="00B23C51"/>
    <w:rsid w:val="00B2401A"/>
    <w:rsid w:val="00B243D0"/>
    <w:rsid w:val="00B25094"/>
    <w:rsid w:val="00B252CE"/>
    <w:rsid w:val="00B259F6"/>
    <w:rsid w:val="00B2606D"/>
    <w:rsid w:val="00B26225"/>
    <w:rsid w:val="00B2641A"/>
    <w:rsid w:val="00B26906"/>
    <w:rsid w:val="00B269DF"/>
    <w:rsid w:val="00B26ACC"/>
    <w:rsid w:val="00B26BC0"/>
    <w:rsid w:val="00B26D11"/>
    <w:rsid w:val="00B26DED"/>
    <w:rsid w:val="00B26F9C"/>
    <w:rsid w:val="00B271EC"/>
    <w:rsid w:val="00B274FC"/>
    <w:rsid w:val="00B278BA"/>
    <w:rsid w:val="00B27C7E"/>
    <w:rsid w:val="00B27CF4"/>
    <w:rsid w:val="00B301F0"/>
    <w:rsid w:val="00B302EA"/>
    <w:rsid w:val="00B30C79"/>
    <w:rsid w:val="00B30DF2"/>
    <w:rsid w:val="00B30F14"/>
    <w:rsid w:val="00B315AF"/>
    <w:rsid w:val="00B31CCF"/>
    <w:rsid w:val="00B31D42"/>
    <w:rsid w:val="00B31E32"/>
    <w:rsid w:val="00B32514"/>
    <w:rsid w:val="00B3299C"/>
    <w:rsid w:val="00B3317C"/>
    <w:rsid w:val="00B3369B"/>
    <w:rsid w:val="00B336A6"/>
    <w:rsid w:val="00B33725"/>
    <w:rsid w:val="00B338C8"/>
    <w:rsid w:val="00B33932"/>
    <w:rsid w:val="00B33FDD"/>
    <w:rsid w:val="00B343EB"/>
    <w:rsid w:val="00B34AB8"/>
    <w:rsid w:val="00B34C66"/>
    <w:rsid w:val="00B34D94"/>
    <w:rsid w:val="00B34FDC"/>
    <w:rsid w:val="00B35119"/>
    <w:rsid w:val="00B35155"/>
    <w:rsid w:val="00B3577E"/>
    <w:rsid w:val="00B366D4"/>
    <w:rsid w:val="00B36BC0"/>
    <w:rsid w:val="00B36BF5"/>
    <w:rsid w:val="00B3764A"/>
    <w:rsid w:val="00B3792E"/>
    <w:rsid w:val="00B404F2"/>
    <w:rsid w:val="00B407A9"/>
    <w:rsid w:val="00B40836"/>
    <w:rsid w:val="00B40AAC"/>
    <w:rsid w:val="00B41099"/>
    <w:rsid w:val="00B41103"/>
    <w:rsid w:val="00B41375"/>
    <w:rsid w:val="00B41A2A"/>
    <w:rsid w:val="00B41CE3"/>
    <w:rsid w:val="00B41DE5"/>
    <w:rsid w:val="00B42090"/>
    <w:rsid w:val="00B42233"/>
    <w:rsid w:val="00B4224E"/>
    <w:rsid w:val="00B42274"/>
    <w:rsid w:val="00B42469"/>
    <w:rsid w:val="00B42871"/>
    <w:rsid w:val="00B42948"/>
    <w:rsid w:val="00B42B26"/>
    <w:rsid w:val="00B42CC2"/>
    <w:rsid w:val="00B42E54"/>
    <w:rsid w:val="00B43086"/>
    <w:rsid w:val="00B4349D"/>
    <w:rsid w:val="00B434E8"/>
    <w:rsid w:val="00B43851"/>
    <w:rsid w:val="00B43898"/>
    <w:rsid w:val="00B439A4"/>
    <w:rsid w:val="00B43C01"/>
    <w:rsid w:val="00B440BE"/>
    <w:rsid w:val="00B44174"/>
    <w:rsid w:val="00B4440D"/>
    <w:rsid w:val="00B4441D"/>
    <w:rsid w:val="00B4456E"/>
    <w:rsid w:val="00B44D86"/>
    <w:rsid w:val="00B44E4C"/>
    <w:rsid w:val="00B450E5"/>
    <w:rsid w:val="00B45225"/>
    <w:rsid w:val="00B4546D"/>
    <w:rsid w:val="00B45612"/>
    <w:rsid w:val="00B45B6D"/>
    <w:rsid w:val="00B46294"/>
    <w:rsid w:val="00B4655E"/>
    <w:rsid w:val="00B46E2E"/>
    <w:rsid w:val="00B46EB4"/>
    <w:rsid w:val="00B4753C"/>
    <w:rsid w:val="00B4790F"/>
    <w:rsid w:val="00B47AB7"/>
    <w:rsid w:val="00B47FD4"/>
    <w:rsid w:val="00B501DD"/>
    <w:rsid w:val="00B50562"/>
    <w:rsid w:val="00B5077B"/>
    <w:rsid w:val="00B50C8A"/>
    <w:rsid w:val="00B50D41"/>
    <w:rsid w:val="00B50EEC"/>
    <w:rsid w:val="00B50F1B"/>
    <w:rsid w:val="00B51420"/>
    <w:rsid w:val="00B51957"/>
    <w:rsid w:val="00B51A3B"/>
    <w:rsid w:val="00B51AD0"/>
    <w:rsid w:val="00B51C75"/>
    <w:rsid w:val="00B51FC9"/>
    <w:rsid w:val="00B524B7"/>
    <w:rsid w:val="00B52E68"/>
    <w:rsid w:val="00B53265"/>
    <w:rsid w:val="00B53339"/>
    <w:rsid w:val="00B53351"/>
    <w:rsid w:val="00B543B6"/>
    <w:rsid w:val="00B54C90"/>
    <w:rsid w:val="00B54DD8"/>
    <w:rsid w:val="00B55680"/>
    <w:rsid w:val="00B558BD"/>
    <w:rsid w:val="00B559D8"/>
    <w:rsid w:val="00B56070"/>
    <w:rsid w:val="00B560EF"/>
    <w:rsid w:val="00B567A5"/>
    <w:rsid w:val="00B572C0"/>
    <w:rsid w:val="00B57318"/>
    <w:rsid w:val="00B57C3D"/>
    <w:rsid w:val="00B604DD"/>
    <w:rsid w:val="00B60E22"/>
    <w:rsid w:val="00B6107C"/>
    <w:rsid w:val="00B610C8"/>
    <w:rsid w:val="00B61929"/>
    <w:rsid w:val="00B61D60"/>
    <w:rsid w:val="00B6216E"/>
    <w:rsid w:val="00B622D1"/>
    <w:rsid w:val="00B62746"/>
    <w:rsid w:val="00B627D6"/>
    <w:rsid w:val="00B62C7B"/>
    <w:rsid w:val="00B62E20"/>
    <w:rsid w:val="00B62E3F"/>
    <w:rsid w:val="00B62E51"/>
    <w:rsid w:val="00B631D4"/>
    <w:rsid w:val="00B63496"/>
    <w:rsid w:val="00B63BFA"/>
    <w:rsid w:val="00B63DEA"/>
    <w:rsid w:val="00B63F5F"/>
    <w:rsid w:val="00B64781"/>
    <w:rsid w:val="00B64B34"/>
    <w:rsid w:val="00B64C10"/>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AD"/>
    <w:rsid w:val="00B66DE0"/>
    <w:rsid w:val="00B670EA"/>
    <w:rsid w:val="00B671ED"/>
    <w:rsid w:val="00B674FD"/>
    <w:rsid w:val="00B67792"/>
    <w:rsid w:val="00B6785C"/>
    <w:rsid w:val="00B70292"/>
    <w:rsid w:val="00B70485"/>
    <w:rsid w:val="00B707A3"/>
    <w:rsid w:val="00B70877"/>
    <w:rsid w:val="00B70A1F"/>
    <w:rsid w:val="00B70C75"/>
    <w:rsid w:val="00B70EBE"/>
    <w:rsid w:val="00B70FA1"/>
    <w:rsid w:val="00B71164"/>
    <w:rsid w:val="00B7126F"/>
    <w:rsid w:val="00B71769"/>
    <w:rsid w:val="00B717A2"/>
    <w:rsid w:val="00B71833"/>
    <w:rsid w:val="00B71D8E"/>
    <w:rsid w:val="00B72373"/>
    <w:rsid w:val="00B72392"/>
    <w:rsid w:val="00B72455"/>
    <w:rsid w:val="00B72549"/>
    <w:rsid w:val="00B72704"/>
    <w:rsid w:val="00B72720"/>
    <w:rsid w:val="00B72776"/>
    <w:rsid w:val="00B727F0"/>
    <w:rsid w:val="00B728A2"/>
    <w:rsid w:val="00B72A79"/>
    <w:rsid w:val="00B72AE7"/>
    <w:rsid w:val="00B72CCD"/>
    <w:rsid w:val="00B72CF8"/>
    <w:rsid w:val="00B73059"/>
    <w:rsid w:val="00B7341F"/>
    <w:rsid w:val="00B7377E"/>
    <w:rsid w:val="00B73A2E"/>
    <w:rsid w:val="00B73EBC"/>
    <w:rsid w:val="00B741AD"/>
    <w:rsid w:val="00B74722"/>
    <w:rsid w:val="00B749F2"/>
    <w:rsid w:val="00B74A87"/>
    <w:rsid w:val="00B74AF1"/>
    <w:rsid w:val="00B74CE1"/>
    <w:rsid w:val="00B7509C"/>
    <w:rsid w:val="00B756C0"/>
    <w:rsid w:val="00B7593D"/>
    <w:rsid w:val="00B75FF5"/>
    <w:rsid w:val="00B7622C"/>
    <w:rsid w:val="00B764CF"/>
    <w:rsid w:val="00B7681F"/>
    <w:rsid w:val="00B76908"/>
    <w:rsid w:val="00B774C7"/>
    <w:rsid w:val="00B774ED"/>
    <w:rsid w:val="00B7792D"/>
    <w:rsid w:val="00B77973"/>
    <w:rsid w:val="00B77D77"/>
    <w:rsid w:val="00B80185"/>
    <w:rsid w:val="00B80C66"/>
    <w:rsid w:val="00B80CA2"/>
    <w:rsid w:val="00B81202"/>
    <w:rsid w:val="00B8146A"/>
    <w:rsid w:val="00B81702"/>
    <w:rsid w:val="00B823EF"/>
    <w:rsid w:val="00B82C91"/>
    <w:rsid w:val="00B836BE"/>
    <w:rsid w:val="00B8436C"/>
    <w:rsid w:val="00B84A70"/>
    <w:rsid w:val="00B85069"/>
    <w:rsid w:val="00B851EA"/>
    <w:rsid w:val="00B852D6"/>
    <w:rsid w:val="00B856A4"/>
    <w:rsid w:val="00B86507"/>
    <w:rsid w:val="00B8670D"/>
    <w:rsid w:val="00B86960"/>
    <w:rsid w:val="00B869C0"/>
    <w:rsid w:val="00B86ABA"/>
    <w:rsid w:val="00B86AE4"/>
    <w:rsid w:val="00B86C71"/>
    <w:rsid w:val="00B86CD3"/>
    <w:rsid w:val="00B86E92"/>
    <w:rsid w:val="00B870CD"/>
    <w:rsid w:val="00B87125"/>
    <w:rsid w:val="00B8745B"/>
    <w:rsid w:val="00B9039B"/>
    <w:rsid w:val="00B90845"/>
    <w:rsid w:val="00B90B34"/>
    <w:rsid w:val="00B90D30"/>
    <w:rsid w:val="00B90D4C"/>
    <w:rsid w:val="00B91074"/>
    <w:rsid w:val="00B91490"/>
    <w:rsid w:val="00B9160D"/>
    <w:rsid w:val="00B91B9A"/>
    <w:rsid w:val="00B91CC7"/>
    <w:rsid w:val="00B91FBC"/>
    <w:rsid w:val="00B927A1"/>
    <w:rsid w:val="00B93184"/>
    <w:rsid w:val="00B93582"/>
    <w:rsid w:val="00B93A41"/>
    <w:rsid w:val="00B93ECF"/>
    <w:rsid w:val="00B93FCE"/>
    <w:rsid w:val="00B9470E"/>
    <w:rsid w:val="00B948DF"/>
    <w:rsid w:val="00B94AE6"/>
    <w:rsid w:val="00B94D47"/>
    <w:rsid w:val="00B94E08"/>
    <w:rsid w:val="00B952AE"/>
    <w:rsid w:val="00B959DA"/>
    <w:rsid w:val="00B95B24"/>
    <w:rsid w:val="00B963AB"/>
    <w:rsid w:val="00B96445"/>
    <w:rsid w:val="00B96CD4"/>
    <w:rsid w:val="00B96E40"/>
    <w:rsid w:val="00B9712B"/>
    <w:rsid w:val="00B971AD"/>
    <w:rsid w:val="00B972E4"/>
    <w:rsid w:val="00B97447"/>
    <w:rsid w:val="00B97632"/>
    <w:rsid w:val="00B97677"/>
    <w:rsid w:val="00B97819"/>
    <w:rsid w:val="00B978BA"/>
    <w:rsid w:val="00B97D56"/>
    <w:rsid w:val="00B97F7C"/>
    <w:rsid w:val="00B97F9F"/>
    <w:rsid w:val="00BA006B"/>
    <w:rsid w:val="00BA0470"/>
    <w:rsid w:val="00BA05D0"/>
    <w:rsid w:val="00BA0704"/>
    <w:rsid w:val="00BA084D"/>
    <w:rsid w:val="00BA0BEB"/>
    <w:rsid w:val="00BA12A2"/>
    <w:rsid w:val="00BA142F"/>
    <w:rsid w:val="00BA147C"/>
    <w:rsid w:val="00BA18F3"/>
    <w:rsid w:val="00BA24BF"/>
    <w:rsid w:val="00BA288C"/>
    <w:rsid w:val="00BA289A"/>
    <w:rsid w:val="00BA2B78"/>
    <w:rsid w:val="00BA30B7"/>
    <w:rsid w:val="00BA335B"/>
    <w:rsid w:val="00BA33B5"/>
    <w:rsid w:val="00BA37EC"/>
    <w:rsid w:val="00BA3821"/>
    <w:rsid w:val="00BA3AEC"/>
    <w:rsid w:val="00BA3DE1"/>
    <w:rsid w:val="00BA3E55"/>
    <w:rsid w:val="00BA3FC7"/>
    <w:rsid w:val="00BA4248"/>
    <w:rsid w:val="00BA44BB"/>
    <w:rsid w:val="00BA4664"/>
    <w:rsid w:val="00BA48A3"/>
    <w:rsid w:val="00BA4B2F"/>
    <w:rsid w:val="00BA4C1D"/>
    <w:rsid w:val="00BA4E92"/>
    <w:rsid w:val="00BA5340"/>
    <w:rsid w:val="00BA5382"/>
    <w:rsid w:val="00BA5624"/>
    <w:rsid w:val="00BA5772"/>
    <w:rsid w:val="00BA5785"/>
    <w:rsid w:val="00BA57B8"/>
    <w:rsid w:val="00BA58CC"/>
    <w:rsid w:val="00BA59B8"/>
    <w:rsid w:val="00BA5B3D"/>
    <w:rsid w:val="00BA5BF6"/>
    <w:rsid w:val="00BA5DD4"/>
    <w:rsid w:val="00BA614B"/>
    <w:rsid w:val="00BA67E2"/>
    <w:rsid w:val="00BA693C"/>
    <w:rsid w:val="00BA6C50"/>
    <w:rsid w:val="00BA6C5D"/>
    <w:rsid w:val="00BA7024"/>
    <w:rsid w:val="00BA7623"/>
    <w:rsid w:val="00BA76D1"/>
    <w:rsid w:val="00BA7A4B"/>
    <w:rsid w:val="00BA7D89"/>
    <w:rsid w:val="00BA7DCA"/>
    <w:rsid w:val="00BA7F5B"/>
    <w:rsid w:val="00BB0362"/>
    <w:rsid w:val="00BB0508"/>
    <w:rsid w:val="00BB0558"/>
    <w:rsid w:val="00BB0D4E"/>
    <w:rsid w:val="00BB0DBB"/>
    <w:rsid w:val="00BB0F01"/>
    <w:rsid w:val="00BB0F70"/>
    <w:rsid w:val="00BB1317"/>
    <w:rsid w:val="00BB1792"/>
    <w:rsid w:val="00BB18C8"/>
    <w:rsid w:val="00BB1FCB"/>
    <w:rsid w:val="00BB2169"/>
    <w:rsid w:val="00BB21B7"/>
    <w:rsid w:val="00BB235F"/>
    <w:rsid w:val="00BB2367"/>
    <w:rsid w:val="00BB245C"/>
    <w:rsid w:val="00BB25F6"/>
    <w:rsid w:val="00BB266E"/>
    <w:rsid w:val="00BB2B5F"/>
    <w:rsid w:val="00BB2BEA"/>
    <w:rsid w:val="00BB2EE0"/>
    <w:rsid w:val="00BB2F76"/>
    <w:rsid w:val="00BB3224"/>
    <w:rsid w:val="00BB327D"/>
    <w:rsid w:val="00BB3477"/>
    <w:rsid w:val="00BB393D"/>
    <w:rsid w:val="00BB3AE6"/>
    <w:rsid w:val="00BB3D5B"/>
    <w:rsid w:val="00BB3DAC"/>
    <w:rsid w:val="00BB3EA2"/>
    <w:rsid w:val="00BB42B6"/>
    <w:rsid w:val="00BB444D"/>
    <w:rsid w:val="00BB47CB"/>
    <w:rsid w:val="00BB4ACB"/>
    <w:rsid w:val="00BB4B8B"/>
    <w:rsid w:val="00BB4C92"/>
    <w:rsid w:val="00BB5156"/>
    <w:rsid w:val="00BB52C9"/>
    <w:rsid w:val="00BB55AE"/>
    <w:rsid w:val="00BB55E7"/>
    <w:rsid w:val="00BB5A8D"/>
    <w:rsid w:val="00BB5B03"/>
    <w:rsid w:val="00BB5BD2"/>
    <w:rsid w:val="00BB5D00"/>
    <w:rsid w:val="00BB61ED"/>
    <w:rsid w:val="00BB6276"/>
    <w:rsid w:val="00BB6526"/>
    <w:rsid w:val="00BB69DC"/>
    <w:rsid w:val="00BB6A53"/>
    <w:rsid w:val="00BB6AE1"/>
    <w:rsid w:val="00BB6E14"/>
    <w:rsid w:val="00BB7040"/>
    <w:rsid w:val="00BB7155"/>
    <w:rsid w:val="00BB73F8"/>
    <w:rsid w:val="00BB7AEB"/>
    <w:rsid w:val="00BB7CE7"/>
    <w:rsid w:val="00BB7E2D"/>
    <w:rsid w:val="00BB7E49"/>
    <w:rsid w:val="00BC001D"/>
    <w:rsid w:val="00BC09D2"/>
    <w:rsid w:val="00BC09DB"/>
    <w:rsid w:val="00BC0ACB"/>
    <w:rsid w:val="00BC0FF9"/>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C85"/>
    <w:rsid w:val="00BC41E6"/>
    <w:rsid w:val="00BC49A1"/>
    <w:rsid w:val="00BC49B0"/>
    <w:rsid w:val="00BC4A23"/>
    <w:rsid w:val="00BC4FC4"/>
    <w:rsid w:val="00BC5178"/>
    <w:rsid w:val="00BC540A"/>
    <w:rsid w:val="00BC5E60"/>
    <w:rsid w:val="00BC5F1C"/>
    <w:rsid w:val="00BC61B5"/>
    <w:rsid w:val="00BC6280"/>
    <w:rsid w:val="00BC6774"/>
    <w:rsid w:val="00BC6A6B"/>
    <w:rsid w:val="00BC6D70"/>
    <w:rsid w:val="00BC6F1C"/>
    <w:rsid w:val="00BC7162"/>
    <w:rsid w:val="00BC76D7"/>
    <w:rsid w:val="00BC77F9"/>
    <w:rsid w:val="00BD04CA"/>
    <w:rsid w:val="00BD05A8"/>
    <w:rsid w:val="00BD0839"/>
    <w:rsid w:val="00BD0CDF"/>
    <w:rsid w:val="00BD0E9A"/>
    <w:rsid w:val="00BD10B9"/>
    <w:rsid w:val="00BD114A"/>
    <w:rsid w:val="00BD13EA"/>
    <w:rsid w:val="00BD1717"/>
    <w:rsid w:val="00BD1A66"/>
    <w:rsid w:val="00BD2907"/>
    <w:rsid w:val="00BD2FA6"/>
    <w:rsid w:val="00BD3430"/>
    <w:rsid w:val="00BD3523"/>
    <w:rsid w:val="00BD373F"/>
    <w:rsid w:val="00BD37CC"/>
    <w:rsid w:val="00BD4422"/>
    <w:rsid w:val="00BD44ED"/>
    <w:rsid w:val="00BD45B5"/>
    <w:rsid w:val="00BD45C3"/>
    <w:rsid w:val="00BD4792"/>
    <w:rsid w:val="00BD48A1"/>
    <w:rsid w:val="00BD4BEE"/>
    <w:rsid w:val="00BD4C28"/>
    <w:rsid w:val="00BD4E26"/>
    <w:rsid w:val="00BD53D3"/>
    <w:rsid w:val="00BD5956"/>
    <w:rsid w:val="00BD5A44"/>
    <w:rsid w:val="00BD65CD"/>
    <w:rsid w:val="00BD6B72"/>
    <w:rsid w:val="00BD70DB"/>
    <w:rsid w:val="00BD740D"/>
    <w:rsid w:val="00BD7418"/>
    <w:rsid w:val="00BD77A8"/>
    <w:rsid w:val="00BD7980"/>
    <w:rsid w:val="00BE05A9"/>
    <w:rsid w:val="00BE0B83"/>
    <w:rsid w:val="00BE0C62"/>
    <w:rsid w:val="00BE0CEC"/>
    <w:rsid w:val="00BE12FE"/>
    <w:rsid w:val="00BE12FF"/>
    <w:rsid w:val="00BE1338"/>
    <w:rsid w:val="00BE1F05"/>
    <w:rsid w:val="00BE1F08"/>
    <w:rsid w:val="00BE20A3"/>
    <w:rsid w:val="00BE272E"/>
    <w:rsid w:val="00BE2C7E"/>
    <w:rsid w:val="00BE2D32"/>
    <w:rsid w:val="00BE33B3"/>
    <w:rsid w:val="00BE36A4"/>
    <w:rsid w:val="00BE38D9"/>
    <w:rsid w:val="00BE3902"/>
    <w:rsid w:val="00BE40B4"/>
    <w:rsid w:val="00BE4120"/>
    <w:rsid w:val="00BE41E2"/>
    <w:rsid w:val="00BE41EE"/>
    <w:rsid w:val="00BE48F4"/>
    <w:rsid w:val="00BE5382"/>
    <w:rsid w:val="00BE5447"/>
    <w:rsid w:val="00BE5A02"/>
    <w:rsid w:val="00BE5EAE"/>
    <w:rsid w:val="00BE5EFD"/>
    <w:rsid w:val="00BE5F0F"/>
    <w:rsid w:val="00BE60E4"/>
    <w:rsid w:val="00BE6868"/>
    <w:rsid w:val="00BE6EC3"/>
    <w:rsid w:val="00BE7518"/>
    <w:rsid w:val="00BE7F4C"/>
    <w:rsid w:val="00BE7FA7"/>
    <w:rsid w:val="00BF00F3"/>
    <w:rsid w:val="00BF0912"/>
    <w:rsid w:val="00BF0A3C"/>
    <w:rsid w:val="00BF0BDC"/>
    <w:rsid w:val="00BF0C65"/>
    <w:rsid w:val="00BF0E5B"/>
    <w:rsid w:val="00BF10B2"/>
    <w:rsid w:val="00BF126B"/>
    <w:rsid w:val="00BF1ED0"/>
    <w:rsid w:val="00BF2384"/>
    <w:rsid w:val="00BF2628"/>
    <w:rsid w:val="00BF2707"/>
    <w:rsid w:val="00BF2AC2"/>
    <w:rsid w:val="00BF2B41"/>
    <w:rsid w:val="00BF3192"/>
    <w:rsid w:val="00BF3375"/>
    <w:rsid w:val="00BF3522"/>
    <w:rsid w:val="00BF3BDC"/>
    <w:rsid w:val="00BF3BE6"/>
    <w:rsid w:val="00BF4776"/>
    <w:rsid w:val="00BF48AB"/>
    <w:rsid w:val="00BF4921"/>
    <w:rsid w:val="00BF4DF0"/>
    <w:rsid w:val="00BF5140"/>
    <w:rsid w:val="00BF5463"/>
    <w:rsid w:val="00BF6614"/>
    <w:rsid w:val="00BF6B1C"/>
    <w:rsid w:val="00BF6C12"/>
    <w:rsid w:val="00BF6F81"/>
    <w:rsid w:val="00BF700A"/>
    <w:rsid w:val="00BF7130"/>
    <w:rsid w:val="00BF732B"/>
    <w:rsid w:val="00BF7793"/>
    <w:rsid w:val="00BF7810"/>
    <w:rsid w:val="00BF7BF9"/>
    <w:rsid w:val="00BF7D7F"/>
    <w:rsid w:val="00BF7EC0"/>
    <w:rsid w:val="00C000CE"/>
    <w:rsid w:val="00C0014C"/>
    <w:rsid w:val="00C0059C"/>
    <w:rsid w:val="00C00C4B"/>
    <w:rsid w:val="00C00E17"/>
    <w:rsid w:val="00C01755"/>
    <w:rsid w:val="00C019FF"/>
    <w:rsid w:val="00C01A95"/>
    <w:rsid w:val="00C01B05"/>
    <w:rsid w:val="00C01C53"/>
    <w:rsid w:val="00C01E16"/>
    <w:rsid w:val="00C01E71"/>
    <w:rsid w:val="00C025C3"/>
    <w:rsid w:val="00C02BE4"/>
    <w:rsid w:val="00C02DB6"/>
    <w:rsid w:val="00C03AF0"/>
    <w:rsid w:val="00C03BA1"/>
    <w:rsid w:val="00C03C6F"/>
    <w:rsid w:val="00C03C8F"/>
    <w:rsid w:val="00C03DB1"/>
    <w:rsid w:val="00C044AE"/>
    <w:rsid w:val="00C049AE"/>
    <w:rsid w:val="00C04CDD"/>
    <w:rsid w:val="00C05293"/>
    <w:rsid w:val="00C05556"/>
    <w:rsid w:val="00C0557F"/>
    <w:rsid w:val="00C05FAF"/>
    <w:rsid w:val="00C06252"/>
    <w:rsid w:val="00C06255"/>
    <w:rsid w:val="00C06942"/>
    <w:rsid w:val="00C06AB3"/>
    <w:rsid w:val="00C06B1C"/>
    <w:rsid w:val="00C06DB2"/>
    <w:rsid w:val="00C07090"/>
    <w:rsid w:val="00C0711D"/>
    <w:rsid w:val="00C07440"/>
    <w:rsid w:val="00C07567"/>
    <w:rsid w:val="00C0792F"/>
    <w:rsid w:val="00C105E0"/>
    <w:rsid w:val="00C10670"/>
    <w:rsid w:val="00C10688"/>
    <w:rsid w:val="00C10985"/>
    <w:rsid w:val="00C10FD8"/>
    <w:rsid w:val="00C110F6"/>
    <w:rsid w:val="00C11122"/>
    <w:rsid w:val="00C11147"/>
    <w:rsid w:val="00C113F8"/>
    <w:rsid w:val="00C114B6"/>
    <w:rsid w:val="00C11688"/>
    <w:rsid w:val="00C116E0"/>
    <w:rsid w:val="00C1178F"/>
    <w:rsid w:val="00C119CF"/>
    <w:rsid w:val="00C11B0A"/>
    <w:rsid w:val="00C11B0E"/>
    <w:rsid w:val="00C1247B"/>
    <w:rsid w:val="00C12597"/>
    <w:rsid w:val="00C12781"/>
    <w:rsid w:val="00C12986"/>
    <w:rsid w:val="00C12BF7"/>
    <w:rsid w:val="00C13889"/>
    <w:rsid w:val="00C13D6D"/>
    <w:rsid w:val="00C145C4"/>
    <w:rsid w:val="00C15BAD"/>
    <w:rsid w:val="00C1609F"/>
    <w:rsid w:val="00C1610C"/>
    <w:rsid w:val="00C16AFD"/>
    <w:rsid w:val="00C16C39"/>
    <w:rsid w:val="00C16ECA"/>
    <w:rsid w:val="00C17029"/>
    <w:rsid w:val="00C1719B"/>
    <w:rsid w:val="00C1734A"/>
    <w:rsid w:val="00C175FB"/>
    <w:rsid w:val="00C1764E"/>
    <w:rsid w:val="00C177F3"/>
    <w:rsid w:val="00C17925"/>
    <w:rsid w:val="00C17A00"/>
    <w:rsid w:val="00C17E57"/>
    <w:rsid w:val="00C17E9B"/>
    <w:rsid w:val="00C17FD4"/>
    <w:rsid w:val="00C17FD9"/>
    <w:rsid w:val="00C20664"/>
    <w:rsid w:val="00C20775"/>
    <w:rsid w:val="00C207DF"/>
    <w:rsid w:val="00C21325"/>
    <w:rsid w:val="00C213C4"/>
    <w:rsid w:val="00C21AE6"/>
    <w:rsid w:val="00C21B3D"/>
    <w:rsid w:val="00C21D63"/>
    <w:rsid w:val="00C21EAA"/>
    <w:rsid w:val="00C222DB"/>
    <w:rsid w:val="00C22483"/>
    <w:rsid w:val="00C22876"/>
    <w:rsid w:val="00C22B5C"/>
    <w:rsid w:val="00C22BF5"/>
    <w:rsid w:val="00C23618"/>
    <w:rsid w:val="00C23682"/>
    <w:rsid w:val="00C239F7"/>
    <w:rsid w:val="00C23C83"/>
    <w:rsid w:val="00C23E13"/>
    <w:rsid w:val="00C244A2"/>
    <w:rsid w:val="00C24688"/>
    <w:rsid w:val="00C24A7B"/>
    <w:rsid w:val="00C24C52"/>
    <w:rsid w:val="00C24FA9"/>
    <w:rsid w:val="00C25441"/>
    <w:rsid w:val="00C25C81"/>
    <w:rsid w:val="00C25D88"/>
    <w:rsid w:val="00C25F9B"/>
    <w:rsid w:val="00C26051"/>
    <w:rsid w:val="00C26404"/>
    <w:rsid w:val="00C26471"/>
    <w:rsid w:val="00C26570"/>
    <w:rsid w:val="00C266E1"/>
    <w:rsid w:val="00C267F6"/>
    <w:rsid w:val="00C26CF1"/>
    <w:rsid w:val="00C270D4"/>
    <w:rsid w:val="00C273C1"/>
    <w:rsid w:val="00C27D1A"/>
    <w:rsid w:val="00C27D59"/>
    <w:rsid w:val="00C27F67"/>
    <w:rsid w:val="00C30080"/>
    <w:rsid w:val="00C30613"/>
    <w:rsid w:val="00C3073C"/>
    <w:rsid w:val="00C30F82"/>
    <w:rsid w:val="00C30FB6"/>
    <w:rsid w:val="00C31228"/>
    <w:rsid w:val="00C313C0"/>
    <w:rsid w:val="00C3149A"/>
    <w:rsid w:val="00C31665"/>
    <w:rsid w:val="00C31902"/>
    <w:rsid w:val="00C31E1F"/>
    <w:rsid w:val="00C31EC7"/>
    <w:rsid w:val="00C3213C"/>
    <w:rsid w:val="00C32386"/>
    <w:rsid w:val="00C325B0"/>
    <w:rsid w:val="00C32990"/>
    <w:rsid w:val="00C331FC"/>
    <w:rsid w:val="00C332A8"/>
    <w:rsid w:val="00C33A9C"/>
    <w:rsid w:val="00C33E75"/>
    <w:rsid w:val="00C34642"/>
    <w:rsid w:val="00C34938"/>
    <w:rsid w:val="00C34B47"/>
    <w:rsid w:val="00C34C1F"/>
    <w:rsid w:val="00C34E3E"/>
    <w:rsid w:val="00C34E42"/>
    <w:rsid w:val="00C351F2"/>
    <w:rsid w:val="00C3528B"/>
    <w:rsid w:val="00C355BD"/>
    <w:rsid w:val="00C368DA"/>
    <w:rsid w:val="00C369D3"/>
    <w:rsid w:val="00C36F5E"/>
    <w:rsid w:val="00C372CA"/>
    <w:rsid w:val="00C37885"/>
    <w:rsid w:val="00C379D3"/>
    <w:rsid w:val="00C37A08"/>
    <w:rsid w:val="00C37BCC"/>
    <w:rsid w:val="00C404CD"/>
    <w:rsid w:val="00C40683"/>
    <w:rsid w:val="00C40945"/>
    <w:rsid w:val="00C40D88"/>
    <w:rsid w:val="00C41755"/>
    <w:rsid w:val="00C41D00"/>
    <w:rsid w:val="00C420FC"/>
    <w:rsid w:val="00C4227A"/>
    <w:rsid w:val="00C42284"/>
    <w:rsid w:val="00C4253B"/>
    <w:rsid w:val="00C425BB"/>
    <w:rsid w:val="00C42CDA"/>
    <w:rsid w:val="00C42DAB"/>
    <w:rsid w:val="00C4358E"/>
    <w:rsid w:val="00C439FE"/>
    <w:rsid w:val="00C43C3E"/>
    <w:rsid w:val="00C43D63"/>
    <w:rsid w:val="00C44312"/>
    <w:rsid w:val="00C44A89"/>
    <w:rsid w:val="00C44F8E"/>
    <w:rsid w:val="00C45260"/>
    <w:rsid w:val="00C456F7"/>
    <w:rsid w:val="00C4589D"/>
    <w:rsid w:val="00C458F4"/>
    <w:rsid w:val="00C45F45"/>
    <w:rsid w:val="00C46390"/>
    <w:rsid w:val="00C4648D"/>
    <w:rsid w:val="00C46ACD"/>
    <w:rsid w:val="00C46CAC"/>
    <w:rsid w:val="00C472D6"/>
    <w:rsid w:val="00C4747B"/>
    <w:rsid w:val="00C47536"/>
    <w:rsid w:val="00C47608"/>
    <w:rsid w:val="00C476E3"/>
    <w:rsid w:val="00C47963"/>
    <w:rsid w:val="00C47A03"/>
    <w:rsid w:val="00C47DE3"/>
    <w:rsid w:val="00C50478"/>
    <w:rsid w:val="00C505AF"/>
    <w:rsid w:val="00C509F8"/>
    <w:rsid w:val="00C50BD7"/>
    <w:rsid w:val="00C51746"/>
    <w:rsid w:val="00C51975"/>
    <w:rsid w:val="00C51C29"/>
    <w:rsid w:val="00C51F67"/>
    <w:rsid w:val="00C52374"/>
    <w:rsid w:val="00C5269D"/>
    <w:rsid w:val="00C52B8A"/>
    <w:rsid w:val="00C52CB4"/>
    <w:rsid w:val="00C52D94"/>
    <w:rsid w:val="00C52EA7"/>
    <w:rsid w:val="00C53314"/>
    <w:rsid w:val="00C53814"/>
    <w:rsid w:val="00C545DF"/>
    <w:rsid w:val="00C54632"/>
    <w:rsid w:val="00C546CD"/>
    <w:rsid w:val="00C54ACA"/>
    <w:rsid w:val="00C54C05"/>
    <w:rsid w:val="00C54E0E"/>
    <w:rsid w:val="00C55543"/>
    <w:rsid w:val="00C555AB"/>
    <w:rsid w:val="00C5577F"/>
    <w:rsid w:val="00C55B6C"/>
    <w:rsid w:val="00C55BFC"/>
    <w:rsid w:val="00C55E13"/>
    <w:rsid w:val="00C5630D"/>
    <w:rsid w:val="00C564FD"/>
    <w:rsid w:val="00C56BC4"/>
    <w:rsid w:val="00C56C3A"/>
    <w:rsid w:val="00C57084"/>
    <w:rsid w:val="00C5729A"/>
    <w:rsid w:val="00C5744D"/>
    <w:rsid w:val="00C579A0"/>
    <w:rsid w:val="00C57A3C"/>
    <w:rsid w:val="00C6047D"/>
    <w:rsid w:val="00C60493"/>
    <w:rsid w:val="00C605D0"/>
    <w:rsid w:val="00C60727"/>
    <w:rsid w:val="00C60786"/>
    <w:rsid w:val="00C60C93"/>
    <w:rsid w:val="00C61147"/>
    <w:rsid w:val="00C614CC"/>
    <w:rsid w:val="00C614CD"/>
    <w:rsid w:val="00C61AFE"/>
    <w:rsid w:val="00C61B82"/>
    <w:rsid w:val="00C61DF2"/>
    <w:rsid w:val="00C620D7"/>
    <w:rsid w:val="00C621AE"/>
    <w:rsid w:val="00C62426"/>
    <w:rsid w:val="00C6261D"/>
    <w:rsid w:val="00C628B7"/>
    <w:rsid w:val="00C62EDA"/>
    <w:rsid w:val="00C62FCC"/>
    <w:rsid w:val="00C63128"/>
    <w:rsid w:val="00C63294"/>
    <w:rsid w:val="00C632A4"/>
    <w:rsid w:val="00C63C27"/>
    <w:rsid w:val="00C63F21"/>
    <w:rsid w:val="00C64007"/>
    <w:rsid w:val="00C64D11"/>
    <w:rsid w:val="00C64D1D"/>
    <w:rsid w:val="00C64FAF"/>
    <w:rsid w:val="00C65394"/>
    <w:rsid w:val="00C65743"/>
    <w:rsid w:val="00C65A0D"/>
    <w:rsid w:val="00C65E5A"/>
    <w:rsid w:val="00C65FD2"/>
    <w:rsid w:val="00C666C7"/>
    <w:rsid w:val="00C66A89"/>
    <w:rsid w:val="00C66DFD"/>
    <w:rsid w:val="00C67509"/>
    <w:rsid w:val="00C7039D"/>
    <w:rsid w:val="00C70597"/>
    <w:rsid w:val="00C70EC4"/>
    <w:rsid w:val="00C70F07"/>
    <w:rsid w:val="00C70F85"/>
    <w:rsid w:val="00C712D3"/>
    <w:rsid w:val="00C7162A"/>
    <w:rsid w:val="00C71977"/>
    <w:rsid w:val="00C71A68"/>
    <w:rsid w:val="00C71C33"/>
    <w:rsid w:val="00C720C9"/>
    <w:rsid w:val="00C723D2"/>
    <w:rsid w:val="00C723F2"/>
    <w:rsid w:val="00C7246D"/>
    <w:rsid w:val="00C725EB"/>
    <w:rsid w:val="00C7283A"/>
    <w:rsid w:val="00C728F2"/>
    <w:rsid w:val="00C72957"/>
    <w:rsid w:val="00C73692"/>
    <w:rsid w:val="00C737B8"/>
    <w:rsid w:val="00C73E40"/>
    <w:rsid w:val="00C740E7"/>
    <w:rsid w:val="00C741A9"/>
    <w:rsid w:val="00C74441"/>
    <w:rsid w:val="00C7460B"/>
    <w:rsid w:val="00C746B4"/>
    <w:rsid w:val="00C748E5"/>
    <w:rsid w:val="00C74A4E"/>
    <w:rsid w:val="00C74AEC"/>
    <w:rsid w:val="00C74B2E"/>
    <w:rsid w:val="00C74C07"/>
    <w:rsid w:val="00C75543"/>
    <w:rsid w:val="00C75822"/>
    <w:rsid w:val="00C7582D"/>
    <w:rsid w:val="00C7591F"/>
    <w:rsid w:val="00C75ABE"/>
    <w:rsid w:val="00C762FF"/>
    <w:rsid w:val="00C7646B"/>
    <w:rsid w:val="00C7688C"/>
    <w:rsid w:val="00C76BA4"/>
    <w:rsid w:val="00C7755D"/>
    <w:rsid w:val="00C777BD"/>
    <w:rsid w:val="00C77B24"/>
    <w:rsid w:val="00C808F8"/>
    <w:rsid w:val="00C80ADB"/>
    <w:rsid w:val="00C80B50"/>
    <w:rsid w:val="00C80BA9"/>
    <w:rsid w:val="00C81022"/>
    <w:rsid w:val="00C81073"/>
    <w:rsid w:val="00C810F1"/>
    <w:rsid w:val="00C81272"/>
    <w:rsid w:val="00C814E8"/>
    <w:rsid w:val="00C8163F"/>
    <w:rsid w:val="00C81669"/>
    <w:rsid w:val="00C8169A"/>
    <w:rsid w:val="00C8179A"/>
    <w:rsid w:val="00C81816"/>
    <w:rsid w:val="00C81E31"/>
    <w:rsid w:val="00C821B6"/>
    <w:rsid w:val="00C822B9"/>
    <w:rsid w:val="00C829FA"/>
    <w:rsid w:val="00C82A6F"/>
    <w:rsid w:val="00C82F30"/>
    <w:rsid w:val="00C8330A"/>
    <w:rsid w:val="00C834EC"/>
    <w:rsid w:val="00C836CA"/>
    <w:rsid w:val="00C839BF"/>
    <w:rsid w:val="00C839E8"/>
    <w:rsid w:val="00C83B3D"/>
    <w:rsid w:val="00C83EB0"/>
    <w:rsid w:val="00C83FF1"/>
    <w:rsid w:val="00C84757"/>
    <w:rsid w:val="00C848A5"/>
    <w:rsid w:val="00C84959"/>
    <w:rsid w:val="00C84972"/>
    <w:rsid w:val="00C84C4A"/>
    <w:rsid w:val="00C84D7B"/>
    <w:rsid w:val="00C84EAE"/>
    <w:rsid w:val="00C85290"/>
    <w:rsid w:val="00C85414"/>
    <w:rsid w:val="00C85581"/>
    <w:rsid w:val="00C85EC8"/>
    <w:rsid w:val="00C85F66"/>
    <w:rsid w:val="00C86075"/>
    <w:rsid w:val="00C86A54"/>
    <w:rsid w:val="00C86A6F"/>
    <w:rsid w:val="00C86CC6"/>
    <w:rsid w:val="00C87298"/>
    <w:rsid w:val="00C87463"/>
    <w:rsid w:val="00C8756C"/>
    <w:rsid w:val="00C876CC"/>
    <w:rsid w:val="00C87D9D"/>
    <w:rsid w:val="00C87DCE"/>
    <w:rsid w:val="00C87E08"/>
    <w:rsid w:val="00C87F91"/>
    <w:rsid w:val="00C90011"/>
    <w:rsid w:val="00C9004B"/>
    <w:rsid w:val="00C90601"/>
    <w:rsid w:val="00C907F3"/>
    <w:rsid w:val="00C908E4"/>
    <w:rsid w:val="00C909E1"/>
    <w:rsid w:val="00C91013"/>
    <w:rsid w:val="00C91167"/>
    <w:rsid w:val="00C9145D"/>
    <w:rsid w:val="00C914CB"/>
    <w:rsid w:val="00C91A06"/>
    <w:rsid w:val="00C91A2E"/>
    <w:rsid w:val="00C91A8A"/>
    <w:rsid w:val="00C9214E"/>
    <w:rsid w:val="00C92959"/>
    <w:rsid w:val="00C929A9"/>
    <w:rsid w:val="00C92D13"/>
    <w:rsid w:val="00C93111"/>
    <w:rsid w:val="00C932D0"/>
    <w:rsid w:val="00C934DC"/>
    <w:rsid w:val="00C9361D"/>
    <w:rsid w:val="00C93BA3"/>
    <w:rsid w:val="00C93FDE"/>
    <w:rsid w:val="00C94160"/>
    <w:rsid w:val="00C9463E"/>
    <w:rsid w:val="00C94820"/>
    <w:rsid w:val="00C94B2F"/>
    <w:rsid w:val="00C94B7A"/>
    <w:rsid w:val="00C94CA3"/>
    <w:rsid w:val="00C95186"/>
    <w:rsid w:val="00C9596D"/>
    <w:rsid w:val="00C960E1"/>
    <w:rsid w:val="00C962E2"/>
    <w:rsid w:val="00C96CDD"/>
    <w:rsid w:val="00C96D7E"/>
    <w:rsid w:val="00C96DCC"/>
    <w:rsid w:val="00C96F41"/>
    <w:rsid w:val="00C96F58"/>
    <w:rsid w:val="00C96F78"/>
    <w:rsid w:val="00C97065"/>
    <w:rsid w:val="00C971A7"/>
    <w:rsid w:val="00CA00E2"/>
    <w:rsid w:val="00CA01BE"/>
    <w:rsid w:val="00CA01D0"/>
    <w:rsid w:val="00CA072A"/>
    <w:rsid w:val="00CA0A7B"/>
    <w:rsid w:val="00CA0E79"/>
    <w:rsid w:val="00CA0ED0"/>
    <w:rsid w:val="00CA1215"/>
    <w:rsid w:val="00CA1A77"/>
    <w:rsid w:val="00CA1B27"/>
    <w:rsid w:val="00CA1E33"/>
    <w:rsid w:val="00CA22D8"/>
    <w:rsid w:val="00CA2479"/>
    <w:rsid w:val="00CA24E9"/>
    <w:rsid w:val="00CA26D2"/>
    <w:rsid w:val="00CA321D"/>
    <w:rsid w:val="00CA3382"/>
    <w:rsid w:val="00CA348C"/>
    <w:rsid w:val="00CA3DFD"/>
    <w:rsid w:val="00CA3E41"/>
    <w:rsid w:val="00CA4071"/>
    <w:rsid w:val="00CA429B"/>
    <w:rsid w:val="00CA4344"/>
    <w:rsid w:val="00CA4740"/>
    <w:rsid w:val="00CA48F5"/>
    <w:rsid w:val="00CA4A87"/>
    <w:rsid w:val="00CA4B3E"/>
    <w:rsid w:val="00CA4C57"/>
    <w:rsid w:val="00CA4C94"/>
    <w:rsid w:val="00CA4EC6"/>
    <w:rsid w:val="00CA501F"/>
    <w:rsid w:val="00CA50BA"/>
    <w:rsid w:val="00CA51E0"/>
    <w:rsid w:val="00CA5770"/>
    <w:rsid w:val="00CA5937"/>
    <w:rsid w:val="00CA5BCF"/>
    <w:rsid w:val="00CA5DDF"/>
    <w:rsid w:val="00CA607C"/>
    <w:rsid w:val="00CA6412"/>
    <w:rsid w:val="00CA662A"/>
    <w:rsid w:val="00CA69E9"/>
    <w:rsid w:val="00CA7211"/>
    <w:rsid w:val="00CA7386"/>
    <w:rsid w:val="00CA7552"/>
    <w:rsid w:val="00CA79C0"/>
    <w:rsid w:val="00CA7B7D"/>
    <w:rsid w:val="00CA7B8D"/>
    <w:rsid w:val="00CA7BAA"/>
    <w:rsid w:val="00CA7E8E"/>
    <w:rsid w:val="00CA7ED0"/>
    <w:rsid w:val="00CA7F9E"/>
    <w:rsid w:val="00CB0809"/>
    <w:rsid w:val="00CB0901"/>
    <w:rsid w:val="00CB09E4"/>
    <w:rsid w:val="00CB13CE"/>
    <w:rsid w:val="00CB1724"/>
    <w:rsid w:val="00CB2441"/>
    <w:rsid w:val="00CB2492"/>
    <w:rsid w:val="00CB27E8"/>
    <w:rsid w:val="00CB2974"/>
    <w:rsid w:val="00CB2A0D"/>
    <w:rsid w:val="00CB2AC3"/>
    <w:rsid w:val="00CB2C73"/>
    <w:rsid w:val="00CB2D99"/>
    <w:rsid w:val="00CB31AD"/>
    <w:rsid w:val="00CB31E5"/>
    <w:rsid w:val="00CB3212"/>
    <w:rsid w:val="00CB3FB0"/>
    <w:rsid w:val="00CB46D3"/>
    <w:rsid w:val="00CB49C9"/>
    <w:rsid w:val="00CB5A78"/>
    <w:rsid w:val="00CB5B58"/>
    <w:rsid w:val="00CB5F05"/>
    <w:rsid w:val="00CB6013"/>
    <w:rsid w:val="00CB6233"/>
    <w:rsid w:val="00CB6FDB"/>
    <w:rsid w:val="00CB702E"/>
    <w:rsid w:val="00CB7072"/>
    <w:rsid w:val="00CB727F"/>
    <w:rsid w:val="00CB7584"/>
    <w:rsid w:val="00CB7A78"/>
    <w:rsid w:val="00CB7C5D"/>
    <w:rsid w:val="00CB7C9B"/>
    <w:rsid w:val="00CC0136"/>
    <w:rsid w:val="00CC040D"/>
    <w:rsid w:val="00CC0471"/>
    <w:rsid w:val="00CC0490"/>
    <w:rsid w:val="00CC0641"/>
    <w:rsid w:val="00CC0796"/>
    <w:rsid w:val="00CC087D"/>
    <w:rsid w:val="00CC0D6B"/>
    <w:rsid w:val="00CC1003"/>
    <w:rsid w:val="00CC1402"/>
    <w:rsid w:val="00CC176F"/>
    <w:rsid w:val="00CC1802"/>
    <w:rsid w:val="00CC1DB6"/>
    <w:rsid w:val="00CC1DF9"/>
    <w:rsid w:val="00CC1DFF"/>
    <w:rsid w:val="00CC2198"/>
    <w:rsid w:val="00CC32CD"/>
    <w:rsid w:val="00CC33A3"/>
    <w:rsid w:val="00CC39C2"/>
    <w:rsid w:val="00CC3BBD"/>
    <w:rsid w:val="00CC3CCB"/>
    <w:rsid w:val="00CC421D"/>
    <w:rsid w:val="00CC44C5"/>
    <w:rsid w:val="00CC48B8"/>
    <w:rsid w:val="00CC491D"/>
    <w:rsid w:val="00CC4E65"/>
    <w:rsid w:val="00CC4F00"/>
    <w:rsid w:val="00CC4F6F"/>
    <w:rsid w:val="00CC5585"/>
    <w:rsid w:val="00CC568E"/>
    <w:rsid w:val="00CC5853"/>
    <w:rsid w:val="00CC61F4"/>
    <w:rsid w:val="00CC64A9"/>
    <w:rsid w:val="00CC6587"/>
    <w:rsid w:val="00CC670F"/>
    <w:rsid w:val="00CC6782"/>
    <w:rsid w:val="00CC69A6"/>
    <w:rsid w:val="00CC6CB5"/>
    <w:rsid w:val="00CC7223"/>
    <w:rsid w:val="00CC7324"/>
    <w:rsid w:val="00CC740C"/>
    <w:rsid w:val="00CC744D"/>
    <w:rsid w:val="00CC7921"/>
    <w:rsid w:val="00CC7FD9"/>
    <w:rsid w:val="00CD01B9"/>
    <w:rsid w:val="00CD0443"/>
    <w:rsid w:val="00CD0845"/>
    <w:rsid w:val="00CD0A20"/>
    <w:rsid w:val="00CD0B24"/>
    <w:rsid w:val="00CD0B3E"/>
    <w:rsid w:val="00CD0B6C"/>
    <w:rsid w:val="00CD119E"/>
    <w:rsid w:val="00CD1246"/>
    <w:rsid w:val="00CD1319"/>
    <w:rsid w:val="00CD1354"/>
    <w:rsid w:val="00CD1A72"/>
    <w:rsid w:val="00CD1C1B"/>
    <w:rsid w:val="00CD1C80"/>
    <w:rsid w:val="00CD275D"/>
    <w:rsid w:val="00CD27EE"/>
    <w:rsid w:val="00CD2A87"/>
    <w:rsid w:val="00CD3319"/>
    <w:rsid w:val="00CD3626"/>
    <w:rsid w:val="00CD39B5"/>
    <w:rsid w:val="00CD3D12"/>
    <w:rsid w:val="00CD3D73"/>
    <w:rsid w:val="00CD4501"/>
    <w:rsid w:val="00CD45F6"/>
    <w:rsid w:val="00CD49A3"/>
    <w:rsid w:val="00CD4CB5"/>
    <w:rsid w:val="00CD4D2C"/>
    <w:rsid w:val="00CD508D"/>
    <w:rsid w:val="00CD5AB3"/>
    <w:rsid w:val="00CD624E"/>
    <w:rsid w:val="00CD6529"/>
    <w:rsid w:val="00CD65DA"/>
    <w:rsid w:val="00CD6D05"/>
    <w:rsid w:val="00CD7277"/>
    <w:rsid w:val="00CD73A0"/>
    <w:rsid w:val="00CD7421"/>
    <w:rsid w:val="00CD7EDA"/>
    <w:rsid w:val="00CE0927"/>
    <w:rsid w:val="00CE0B9D"/>
    <w:rsid w:val="00CE15E0"/>
    <w:rsid w:val="00CE1B2C"/>
    <w:rsid w:val="00CE2113"/>
    <w:rsid w:val="00CE2662"/>
    <w:rsid w:val="00CE2E86"/>
    <w:rsid w:val="00CE308E"/>
    <w:rsid w:val="00CE33B3"/>
    <w:rsid w:val="00CE37CE"/>
    <w:rsid w:val="00CE39F4"/>
    <w:rsid w:val="00CE40C9"/>
    <w:rsid w:val="00CE42DB"/>
    <w:rsid w:val="00CE450A"/>
    <w:rsid w:val="00CE4D6A"/>
    <w:rsid w:val="00CE4F95"/>
    <w:rsid w:val="00CE5300"/>
    <w:rsid w:val="00CE5DD5"/>
    <w:rsid w:val="00CE5E92"/>
    <w:rsid w:val="00CE6251"/>
    <w:rsid w:val="00CE634D"/>
    <w:rsid w:val="00CE6494"/>
    <w:rsid w:val="00CE6AFC"/>
    <w:rsid w:val="00CE6D5D"/>
    <w:rsid w:val="00CE7493"/>
    <w:rsid w:val="00CE756A"/>
    <w:rsid w:val="00CE7DA1"/>
    <w:rsid w:val="00CE7DE1"/>
    <w:rsid w:val="00CE7DF2"/>
    <w:rsid w:val="00CF0183"/>
    <w:rsid w:val="00CF0235"/>
    <w:rsid w:val="00CF02E3"/>
    <w:rsid w:val="00CF0334"/>
    <w:rsid w:val="00CF072C"/>
    <w:rsid w:val="00CF0A78"/>
    <w:rsid w:val="00CF0C49"/>
    <w:rsid w:val="00CF1159"/>
    <w:rsid w:val="00CF1417"/>
    <w:rsid w:val="00CF1B78"/>
    <w:rsid w:val="00CF1ECF"/>
    <w:rsid w:val="00CF1EFA"/>
    <w:rsid w:val="00CF1F45"/>
    <w:rsid w:val="00CF2310"/>
    <w:rsid w:val="00CF23A6"/>
    <w:rsid w:val="00CF2439"/>
    <w:rsid w:val="00CF24E4"/>
    <w:rsid w:val="00CF2648"/>
    <w:rsid w:val="00CF267E"/>
    <w:rsid w:val="00CF2BB8"/>
    <w:rsid w:val="00CF2C99"/>
    <w:rsid w:val="00CF2FB4"/>
    <w:rsid w:val="00CF32EB"/>
    <w:rsid w:val="00CF360F"/>
    <w:rsid w:val="00CF39AC"/>
    <w:rsid w:val="00CF3CE7"/>
    <w:rsid w:val="00CF3E7D"/>
    <w:rsid w:val="00CF45BB"/>
    <w:rsid w:val="00CF48A3"/>
    <w:rsid w:val="00CF48FB"/>
    <w:rsid w:val="00CF4C6C"/>
    <w:rsid w:val="00CF4F36"/>
    <w:rsid w:val="00CF4F7D"/>
    <w:rsid w:val="00CF5206"/>
    <w:rsid w:val="00CF584C"/>
    <w:rsid w:val="00CF5D21"/>
    <w:rsid w:val="00CF63C7"/>
    <w:rsid w:val="00CF6A01"/>
    <w:rsid w:val="00CF6B44"/>
    <w:rsid w:val="00CF6FD5"/>
    <w:rsid w:val="00CF724B"/>
    <w:rsid w:val="00CF734A"/>
    <w:rsid w:val="00CF73E3"/>
    <w:rsid w:val="00CF7C19"/>
    <w:rsid w:val="00D0004C"/>
    <w:rsid w:val="00D0018B"/>
    <w:rsid w:val="00D002F5"/>
    <w:rsid w:val="00D007D4"/>
    <w:rsid w:val="00D00DD7"/>
    <w:rsid w:val="00D00ECA"/>
    <w:rsid w:val="00D011E5"/>
    <w:rsid w:val="00D01660"/>
    <w:rsid w:val="00D019D7"/>
    <w:rsid w:val="00D02283"/>
    <w:rsid w:val="00D02338"/>
    <w:rsid w:val="00D026FD"/>
    <w:rsid w:val="00D0273B"/>
    <w:rsid w:val="00D02842"/>
    <w:rsid w:val="00D02996"/>
    <w:rsid w:val="00D02A0F"/>
    <w:rsid w:val="00D02C0C"/>
    <w:rsid w:val="00D02C66"/>
    <w:rsid w:val="00D02D81"/>
    <w:rsid w:val="00D032C9"/>
    <w:rsid w:val="00D03916"/>
    <w:rsid w:val="00D03C46"/>
    <w:rsid w:val="00D043A0"/>
    <w:rsid w:val="00D044F5"/>
    <w:rsid w:val="00D0456C"/>
    <w:rsid w:val="00D046EF"/>
    <w:rsid w:val="00D047FE"/>
    <w:rsid w:val="00D048D9"/>
    <w:rsid w:val="00D0492F"/>
    <w:rsid w:val="00D049CE"/>
    <w:rsid w:val="00D049E1"/>
    <w:rsid w:val="00D04DC5"/>
    <w:rsid w:val="00D04DE4"/>
    <w:rsid w:val="00D04DEE"/>
    <w:rsid w:val="00D0562E"/>
    <w:rsid w:val="00D0580E"/>
    <w:rsid w:val="00D05BD3"/>
    <w:rsid w:val="00D05C16"/>
    <w:rsid w:val="00D064AC"/>
    <w:rsid w:val="00D06848"/>
    <w:rsid w:val="00D06A9E"/>
    <w:rsid w:val="00D06AC2"/>
    <w:rsid w:val="00D06C5E"/>
    <w:rsid w:val="00D06DEF"/>
    <w:rsid w:val="00D071AA"/>
    <w:rsid w:val="00D073AE"/>
    <w:rsid w:val="00D073FE"/>
    <w:rsid w:val="00D07854"/>
    <w:rsid w:val="00D07F86"/>
    <w:rsid w:val="00D10000"/>
    <w:rsid w:val="00D1025B"/>
    <w:rsid w:val="00D1061F"/>
    <w:rsid w:val="00D1089B"/>
    <w:rsid w:val="00D10AE5"/>
    <w:rsid w:val="00D11288"/>
    <w:rsid w:val="00D11C6A"/>
    <w:rsid w:val="00D1213C"/>
    <w:rsid w:val="00D129BC"/>
    <w:rsid w:val="00D12F34"/>
    <w:rsid w:val="00D12F3C"/>
    <w:rsid w:val="00D13499"/>
    <w:rsid w:val="00D13A46"/>
    <w:rsid w:val="00D13A4E"/>
    <w:rsid w:val="00D13B31"/>
    <w:rsid w:val="00D142B2"/>
    <w:rsid w:val="00D1437B"/>
    <w:rsid w:val="00D14521"/>
    <w:rsid w:val="00D14875"/>
    <w:rsid w:val="00D15249"/>
    <w:rsid w:val="00D15834"/>
    <w:rsid w:val="00D1598D"/>
    <w:rsid w:val="00D15F3B"/>
    <w:rsid w:val="00D16062"/>
    <w:rsid w:val="00D164A4"/>
    <w:rsid w:val="00D16548"/>
    <w:rsid w:val="00D165D5"/>
    <w:rsid w:val="00D1661F"/>
    <w:rsid w:val="00D16668"/>
    <w:rsid w:val="00D16DBA"/>
    <w:rsid w:val="00D16F87"/>
    <w:rsid w:val="00D173F9"/>
    <w:rsid w:val="00D174DD"/>
    <w:rsid w:val="00D1763A"/>
    <w:rsid w:val="00D17AE3"/>
    <w:rsid w:val="00D17CA4"/>
    <w:rsid w:val="00D17D35"/>
    <w:rsid w:val="00D17EDE"/>
    <w:rsid w:val="00D17F54"/>
    <w:rsid w:val="00D2055A"/>
    <w:rsid w:val="00D2062F"/>
    <w:rsid w:val="00D20B5B"/>
    <w:rsid w:val="00D20E30"/>
    <w:rsid w:val="00D20E68"/>
    <w:rsid w:val="00D2146F"/>
    <w:rsid w:val="00D214FF"/>
    <w:rsid w:val="00D2150F"/>
    <w:rsid w:val="00D21543"/>
    <w:rsid w:val="00D215EF"/>
    <w:rsid w:val="00D21725"/>
    <w:rsid w:val="00D2175F"/>
    <w:rsid w:val="00D217C4"/>
    <w:rsid w:val="00D22157"/>
    <w:rsid w:val="00D221E2"/>
    <w:rsid w:val="00D2335A"/>
    <w:rsid w:val="00D23380"/>
    <w:rsid w:val="00D235BC"/>
    <w:rsid w:val="00D2366E"/>
    <w:rsid w:val="00D2370B"/>
    <w:rsid w:val="00D23C6E"/>
    <w:rsid w:val="00D23D6E"/>
    <w:rsid w:val="00D23E99"/>
    <w:rsid w:val="00D2442B"/>
    <w:rsid w:val="00D24503"/>
    <w:rsid w:val="00D248A0"/>
    <w:rsid w:val="00D248D2"/>
    <w:rsid w:val="00D2501B"/>
    <w:rsid w:val="00D25715"/>
    <w:rsid w:val="00D257EE"/>
    <w:rsid w:val="00D25BCA"/>
    <w:rsid w:val="00D25D54"/>
    <w:rsid w:val="00D25E23"/>
    <w:rsid w:val="00D260BB"/>
    <w:rsid w:val="00D26DE8"/>
    <w:rsid w:val="00D2780E"/>
    <w:rsid w:val="00D27BF5"/>
    <w:rsid w:val="00D27DA8"/>
    <w:rsid w:val="00D3020F"/>
    <w:rsid w:val="00D303B1"/>
    <w:rsid w:val="00D30A81"/>
    <w:rsid w:val="00D30F7C"/>
    <w:rsid w:val="00D31027"/>
    <w:rsid w:val="00D3103D"/>
    <w:rsid w:val="00D31090"/>
    <w:rsid w:val="00D313D0"/>
    <w:rsid w:val="00D31731"/>
    <w:rsid w:val="00D31B48"/>
    <w:rsid w:val="00D31DEA"/>
    <w:rsid w:val="00D3203A"/>
    <w:rsid w:val="00D320B4"/>
    <w:rsid w:val="00D324B0"/>
    <w:rsid w:val="00D32E2C"/>
    <w:rsid w:val="00D3340B"/>
    <w:rsid w:val="00D33B28"/>
    <w:rsid w:val="00D340B1"/>
    <w:rsid w:val="00D34645"/>
    <w:rsid w:val="00D349DA"/>
    <w:rsid w:val="00D34B74"/>
    <w:rsid w:val="00D34EB8"/>
    <w:rsid w:val="00D34EBC"/>
    <w:rsid w:val="00D34EE4"/>
    <w:rsid w:val="00D35059"/>
    <w:rsid w:val="00D355E8"/>
    <w:rsid w:val="00D35830"/>
    <w:rsid w:val="00D35D4A"/>
    <w:rsid w:val="00D35E37"/>
    <w:rsid w:val="00D35EEB"/>
    <w:rsid w:val="00D35F2D"/>
    <w:rsid w:val="00D36465"/>
    <w:rsid w:val="00D36584"/>
    <w:rsid w:val="00D36636"/>
    <w:rsid w:val="00D369D6"/>
    <w:rsid w:val="00D36C7F"/>
    <w:rsid w:val="00D36D67"/>
    <w:rsid w:val="00D36E00"/>
    <w:rsid w:val="00D36F68"/>
    <w:rsid w:val="00D372FC"/>
    <w:rsid w:val="00D37623"/>
    <w:rsid w:val="00D37A6C"/>
    <w:rsid w:val="00D37BC5"/>
    <w:rsid w:val="00D37BED"/>
    <w:rsid w:val="00D37FD9"/>
    <w:rsid w:val="00D4030A"/>
    <w:rsid w:val="00D40654"/>
    <w:rsid w:val="00D409AB"/>
    <w:rsid w:val="00D40A4D"/>
    <w:rsid w:val="00D40B67"/>
    <w:rsid w:val="00D40CF7"/>
    <w:rsid w:val="00D40EB8"/>
    <w:rsid w:val="00D411C0"/>
    <w:rsid w:val="00D41644"/>
    <w:rsid w:val="00D41A88"/>
    <w:rsid w:val="00D41CAA"/>
    <w:rsid w:val="00D41D9E"/>
    <w:rsid w:val="00D41FB0"/>
    <w:rsid w:val="00D41FE1"/>
    <w:rsid w:val="00D42146"/>
    <w:rsid w:val="00D42457"/>
    <w:rsid w:val="00D42988"/>
    <w:rsid w:val="00D429DB"/>
    <w:rsid w:val="00D42A26"/>
    <w:rsid w:val="00D42D9D"/>
    <w:rsid w:val="00D42DF8"/>
    <w:rsid w:val="00D438E4"/>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7AE"/>
    <w:rsid w:val="00D45888"/>
    <w:rsid w:val="00D46090"/>
    <w:rsid w:val="00D460BE"/>
    <w:rsid w:val="00D46146"/>
    <w:rsid w:val="00D4690E"/>
    <w:rsid w:val="00D46ACB"/>
    <w:rsid w:val="00D46D62"/>
    <w:rsid w:val="00D474C4"/>
    <w:rsid w:val="00D47BD8"/>
    <w:rsid w:val="00D50FAB"/>
    <w:rsid w:val="00D5124C"/>
    <w:rsid w:val="00D5137E"/>
    <w:rsid w:val="00D5153C"/>
    <w:rsid w:val="00D51E5F"/>
    <w:rsid w:val="00D5233E"/>
    <w:rsid w:val="00D525F9"/>
    <w:rsid w:val="00D5295C"/>
    <w:rsid w:val="00D52A46"/>
    <w:rsid w:val="00D52FF9"/>
    <w:rsid w:val="00D53378"/>
    <w:rsid w:val="00D5344A"/>
    <w:rsid w:val="00D54195"/>
    <w:rsid w:val="00D5425B"/>
    <w:rsid w:val="00D543DC"/>
    <w:rsid w:val="00D54536"/>
    <w:rsid w:val="00D548F8"/>
    <w:rsid w:val="00D54A33"/>
    <w:rsid w:val="00D54D34"/>
    <w:rsid w:val="00D54E19"/>
    <w:rsid w:val="00D54E68"/>
    <w:rsid w:val="00D54F36"/>
    <w:rsid w:val="00D5533D"/>
    <w:rsid w:val="00D557A5"/>
    <w:rsid w:val="00D55B84"/>
    <w:rsid w:val="00D55BAB"/>
    <w:rsid w:val="00D55C30"/>
    <w:rsid w:val="00D55D32"/>
    <w:rsid w:val="00D56334"/>
    <w:rsid w:val="00D56FCF"/>
    <w:rsid w:val="00D573F7"/>
    <w:rsid w:val="00D574EC"/>
    <w:rsid w:val="00D575CE"/>
    <w:rsid w:val="00D57786"/>
    <w:rsid w:val="00D57DCC"/>
    <w:rsid w:val="00D60457"/>
    <w:rsid w:val="00D606A2"/>
    <w:rsid w:val="00D60909"/>
    <w:rsid w:val="00D60CAC"/>
    <w:rsid w:val="00D60E99"/>
    <w:rsid w:val="00D60F34"/>
    <w:rsid w:val="00D611EF"/>
    <w:rsid w:val="00D6186F"/>
    <w:rsid w:val="00D61957"/>
    <w:rsid w:val="00D61D9D"/>
    <w:rsid w:val="00D61DC5"/>
    <w:rsid w:val="00D6203F"/>
    <w:rsid w:val="00D620D0"/>
    <w:rsid w:val="00D62263"/>
    <w:rsid w:val="00D62349"/>
    <w:rsid w:val="00D624A4"/>
    <w:rsid w:val="00D624C8"/>
    <w:rsid w:val="00D626BE"/>
    <w:rsid w:val="00D62A1E"/>
    <w:rsid w:val="00D62E57"/>
    <w:rsid w:val="00D62EEF"/>
    <w:rsid w:val="00D630CF"/>
    <w:rsid w:val="00D63129"/>
    <w:rsid w:val="00D639F5"/>
    <w:rsid w:val="00D63A1E"/>
    <w:rsid w:val="00D63CFF"/>
    <w:rsid w:val="00D64186"/>
    <w:rsid w:val="00D64669"/>
    <w:rsid w:val="00D64BDF"/>
    <w:rsid w:val="00D64C96"/>
    <w:rsid w:val="00D64CAF"/>
    <w:rsid w:val="00D65878"/>
    <w:rsid w:val="00D65966"/>
    <w:rsid w:val="00D65CC7"/>
    <w:rsid w:val="00D6618A"/>
    <w:rsid w:val="00D66233"/>
    <w:rsid w:val="00D66D57"/>
    <w:rsid w:val="00D67537"/>
    <w:rsid w:val="00D679C2"/>
    <w:rsid w:val="00D67A08"/>
    <w:rsid w:val="00D67B66"/>
    <w:rsid w:val="00D67C96"/>
    <w:rsid w:val="00D70011"/>
    <w:rsid w:val="00D7026B"/>
    <w:rsid w:val="00D70C01"/>
    <w:rsid w:val="00D71078"/>
    <w:rsid w:val="00D710C2"/>
    <w:rsid w:val="00D7197C"/>
    <w:rsid w:val="00D71A26"/>
    <w:rsid w:val="00D71DE1"/>
    <w:rsid w:val="00D72146"/>
    <w:rsid w:val="00D72234"/>
    <w:rsid w:val="00D72DB5"/>
    <w:rsid w:val="00D72EF0"/>
    <w:rsid w:val="00D7335A"/>
    <w:rsid w:val="00D733B0"/>
    <w:rsid w:val="00D7353C"/>
    <w:rsid w:val="00D73ADD"/>
    <w:rsid w:val="00D73DE5"/>
    <w:rsid w:val="00D743AA"/>
    <w:rsid w:val="00D74520"/>
    <w:rsid w:val="00D746BF"/>
    <w:rsid w:val="00D749BA"/>
    <w:rsid w:val="00D74BCC"/>
    <w:rsid w:val="00D74E0C"/>
    <w:rsid w:val="00D758A7"/>
    <w:rsid w:val="00D758EB"/>
    <w:rsid w:val="00D76023"/>
    <w:rsid w:val="00D761F9"/>
    <w:rsid w:val="00D762C7"/>
    <w:rsid w:val="00D76529"/>
    <w:rsid w:val="00D76CA2"/>
    <w:rsid w:val="00D771DE"/>
    <w:rsid w:val="00D774B7"/>
    <w:rsid w:val="00D77613"/>
    <w:rsid w:val="00D778DF"/>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ABD"/>
    <w:rsid w:val="00D82FB9"/>
    <w:rsid w:val="00D831F3"/>
    <w:rsid w:val="00D83372"/>
    <w:rsid w:val="00D8347A"/>
    <w:rsid w:val="00D8358E"/>
    <w:rsid w:val="00D83785"/>
    <w:rsid w:val="00D83847"/>
    <w:rsid w:val="00D83909"/>
    <w:rsid w:val="00D83ABD"/>
    <w:rsid w:val="00D83DF6"/>
    <w:rsid w:val="00D83FC7"/>
    <w:rsid w:val="00D841AE"/>
    <w:rsid w:val="00D84BCE"/>
    <w:rsid w:val="00D84C32"/>
    <w:rsid w:val="00D859F5"/>
    <w:rsid w:val="00D86108"/>
    <w:rsid w:val="00D8626E"/>
    <w:rsid w:val="00D86426"/>
    <w:rsid w:val="00D86637"/>
    <w:rsid w:val="00D868E0"/>
    <w:rsid w:val="00D86A3D"/>
    <w:rsid w:val="00D8708B"/>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680"/>
    <w:rsid w:val="00D91BD5"/>
    <w:rsid w:val="00D91D81"/>
    <w:rsid w:val="00D91E20"/>
    <w:rsid w:val="00D91E90"/>
    <w:rsid w:val="00D91EF2"/>
    <w:rsid w:val="00D92205"/>
    <w:rsid w:val="00D92780"/>
    <w:rsid w:val="00D92948"/>
    <w:rsid w:val="00D92D28"/>
    <w:rsid w:val="00D92E28"/>
    <w:rsid w:val="00D93098"/>
    <w:rsid w:val="00D936D1"/>
    <w:rsid w:val="00D93933"/>
    <w:rsid w:val="00D9395F"/>
    <w:rsid w:val="00D93E7E"/>
    <w:rsid w:val="00D9423E"/>
    <w:rsid w:val="00D9447D"/>
    <w:rsid w:val="00D94539"/>
    <w:rsid w:val="00D9490D"/>
    <w:rsid w:val="00D94B45"/>
    <w:rsid w:val="00D94C31"/>
    <w:rsid w:val="00D94E73"/>
    <w:rsid w:val="00D9506E"/>
    <w:rsid w:val="00D9550F"/>
    <w:rsid w:val="00D95C8E"/>
    <w:rsid w:val="00D964FC"/>
    <w:rsid w:val="00D9680E"/>
    <w:rsid w:val="00D96B32"/>
    <w:rsid w:val="00D96DA7"/>
    <w:rsid w:val="00D96DBA"/>
    <w:rsid w:val="00D9754A"/>
    <w:rsid w:val="00D975A9"/>
    <w:rsid w:val="00D975F3"/>
    <w:rsid w:val="00D97795"/>
    <w:rsid w:val="00D97824"/>
    <w:rsid w:val="00D97879"/>
    <w:rsid w:val="00D97B94"/>
    <w:rsid w:val="00DA0613"/>
    <w:rsid w:val="00DA09C8"/>
    <w:rsid w:val="00DA0A45"/>
    <w:rsid w:val="00DA0D7A"/>
    <w:rsid w:val="00DA1244"/>
    <w:rsid w:val="00DA14A4"/>
    <w:rsid w:val="00DA1682"/>
    <w:rsid w:val="00DA1763"/>
    <w:rsid w:val="00DA18B7"/>
    <w:rsid w:val="00DA230C"/>
    <w:rsid w:val="00DA2426"/>
    <w:rsid w:val="00DA26CF"/>
    <w:rsid w:val="00DA2C2D"/>
    <w:rsid w:val="00DA3010"/>
    <w:rsid w:val="00DA30BA"/>
    <w:rsid w:val="00DA3373"/>
    <w:rsid w:val="00DA3703"/>
    <w:rsid w:val="00DA38C7"/>
    <w:rsid w:val="00DA3A78"/>
    <w:rsid w:val="00DA3C9F"/>
    <w:rsid w:val="00DA3F8E"/>
    <w:rsid w:val="00DA3FCB"/>
    <w:rsid w:val="00DA4067"/>
    <w:rsid w:val="00DA489F"/>
    <w:rsid w:val="00DA4A33"/>
    <w:rsid w:val="00DA4EDF"/>
    <w:rsid w:val="00DA5068"/>
    <w:rsid w:val="00DA51C7"/>
    <w:rsid w:val="00DA5615"/>
    <w:rsid w:val="00DA5741"/>
    <w:rsid w:val="00DA5819"/>
    <w:rsid w:val="00DA58FA"/>
    <w:rsid w:val="00DA5970"/>
    <w:rsid w:val="00DA5B77"/>
    <w:rsid w:val="00DA5E19"/>
    <w:rsid w:val="00DA611C"/>
    <w:rsid w:val="00DA6233"/>
    <w:rsid w:val="00DA6390"/>
    <w:rsid w:val="00DA6506"/>
    <w:rsid w:val="00DA6664"/>
    <w:rsid w:val="00DA66C2"/>
    <w:rsid w:val="00DA68FC"/>
    <w:rsid w:val="00DA6C00"/>
    <w:rsid w:val="00DA7202"/>
    <w:rsid w:val="00DA77CF"/>
    <w:rsid w:val="00DA7A4D"/>
    <w:rsid w:val="00DA7DE8"/>
    <w:rsid w:val="00DB0328"/>
    <w:rsid w:val="00DB0545"/>
    <w:rsid w:val="00DB07F1"/>
    <w:rsid w:val="00DB0A38"/>
    <w:rsid w:val="00DB14C4"/>
    <w:rsid w:val="00DB1CE0"/>
    <w:rsid w:val="00DB1EB5"/>
    <w:rsid w:val="00DB1F34"/>
    <w:rsid w:val="00DB2083"/>
    <w:rsid w:val="00DB20CB"/>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1FC"/>
    <w:rsid w:val="00DB5A61"/>
    <w:rsid w:val="00DB60C3"/>
    <w:rsid w:val="00DB6448"/>
    <w:rsid w:val="00DB66B0"/>
    <w:rsid w:val="00DB7031"/>
    <w:rsid w:val="00DB737A"/>
    <w:rsid w:val="00DB7505"/>
    <w:rsid w:val="00DB758A"/>
    <w:rsid w:val="00DB77E8"/>
    <w:rsid w:val="00DB7C0D"/>
    <w:rsid w:val="00DB7E3A"/>
    <w:rsid w:val="00DB7F7B"/>
    <w:rsid w:val="00DC022A"/>
    <w:rsid w:val="00DC0677"/>
    <w:rsid w:val="00DC0A52"/>
    <w:rsid w:val="00DC0B16"/>
    <w:rsid w:val="00DC0CE5"/>
    <w:rsid w:val="00DC0FFB"/>
    <w:rsid w:val="00DC1F3D"/>
    <w:rsid w:val="00DC227A"/>
    <w:rsid w:val="00DC232A"/>
    <w:rsid w:val="00DC26F2"/>
    <w:rsid w:val="00DC2757"/>
    <w:rsid w:val="00DC2913"/>
    <w:rsid w:val="00DC2F81"/>
    <w:rsid w:val="00DC3724"/>
    <w:rsid w:val="00DC3BF2"/>
    <w:rsid w:val="00DC403B"/>
    <w:rsid w:val="00DC41CC"/>
    <w:rsid w:val="00DC4226"/>
    <w:rsid w:val="00DC4227"/>
    <w:rsid w:val="00DC4269"/>
    <w:rsid w:val="00DC4717"/>
    <w:rsid w:val="00DC47EC"/>
    <w:rsid w:val="00DC497D"/>
    <w:rsid w:val="00DC4D22"/>
    <w:rsid w:val="00DC4F77"/>
    <w:rsid w:val="00DC4F8B"/>
    <w:rsid w:val="00DC4F93"/>
    <w:rsid w:val="00DC50BE"/>
    <w:rsid w:val="00DC55AA"/>
    <w:rsid w:val="00DC56B5"/>
    <w:rsid w:val="00DC5817"/>
    <w:rsid w:val="00DC592D"/>
    <w:rsid w:val="00DC5CEB"/>
    <w:rsid w:val="00DC6824"/>
    <w:rsid w:val="00DC684F"/>
    <w:rsid w:val="00DC6D79"/>
    <w:rsid w:val="00DC6E30"/>
    <w:rsid w:val="00DC6E66"/>
    <w:rsid w:val="00DC6EDD"/>
    <w:rsid w:val="00DC7175"/>
    <w:rsid w:val="00DC720B"/>
    <w:rsid w:val="00DC7374"/>
    <w:rsid w:val="00DC74E2"/>
    <w:rsid w:val="00DC7D11"/>
    <w:rsid w:val="00DD04D6"/>
    <w:rsid w:val="00DD0948"/>
    <w:rsid w:val="00DD0973"/>
    <w:rsid w:val="00DD0AC6"/>
    <w:rsid w:val="00DD0AD1"/>
    <w:rsid w:val="00DD0C06"/>
    <w:rsid w:val="00DD1056"/>
    <w:rsid w:val="00DD124D"/>
    <w:rsid w:val="00DD1743"/>
    <w:rsid w:val="00DD17DE"/>
    <w:rsid w:val="00DD1E24"/>
    <w:rsid w:val="00DD1F09"/>
    <w:rsid w:val="00DD1F30"/>
    <w:rsid w:val="00DD21A7"/>
    <w:rsid w:val="00DD2809"/>
    <w:rsid w:val="00DD2A3C"/>
    <w:rsid w:val="00DD2BE1"/>
    <w:rsid w:val="00DD2C3F"/>
    <w:rsid w:val="00DD2C6D"/>
    <w:rsid w:val="00DD32C7"/>
    <w:rsid w:val="00DD3C38"/>
    <w:rsid w:val="00DD3DC4"/>
    <w:rsid w:val="00DD3E43"/>
    <w:rsid w:val="00DD43D8"/>
    <w:rsid w:val="00DD44CC"/>
    <w:rsid w:val="00DD45EE"/>
    <w:rsid w:val="00DD491C"/>
    <w:rsid w:val="00DD4A04"/>
    <w:rsid w:val="00DD5305"/>
    <w:rsid w:val="00DD5692"/>
    <w:rsid w:val="00DD56B6"/>
    <w:rsid w:val="00DD5F69"/>
    <w:rsid w:val="00DD5FEB"/>
    <w:rsid w:val="00DD6216"/>
    <w:rsid w:val="00DD6CD2"/>
    <w:rsid w:val="00DD6D99"/>
    <w:rsid w:val="00DD70D5"/>
    <w:rsid w:val="00DD7241"/>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3F5"/>
    <w:rsid w:val="00DE1460"/>
    <w:rsid w:val="00DE14F5"/>
    <w:rsid w:val="00DE15F0"/>
    <w:rsid w:val="00DE16EB"/>
    <w:rsid w:val="00DE17CB"/>
    <w:rsid w:val="00DE18CA"/>
    <w:rsid w:val="00DE1C02"/>
    <w:rsid w:val="00DE1E3A"/>
    <w:rsid w:val="00DE1EA7"/>
    <w:rsid w:val="00DE2038"/>
    <w:rsid w:val="00DE255A"/>
    <w:rsid w:val="00DE269F"/>
    <w:rsid w:val="00DE27AB"/>
    <w:rsid w:val="00DE28A7"/>
    <w:rsid w:val="00DE306A"/>
    <w:rsid w:val="00DE3139"/>
    <w:rsid w:val="00DE3335"/>
    <w:rsid w:val="00DE33CD"/>
    <w:rsid w:val="00DE34F7"/>
    <w:rsid w:val="00DE366D"/>
    <w:rsid w:val="00DE3B0E"/>
    <w:rsid w:val="00DE3BE4"/>
    <w:rsid w:val="00DE3D1A"/>
    <w:rsid w:val="00DE4005"/>
    <w:rsid w:val="00DE452C"/>
    <w:rsid w:val="00DE456B"/>
    <w:rsid w:val="00DE4947"/>
    <w:rsid w:val="00DE4C6F"/>
    <w:rsid w:val="00DE51A8"/>
    <w:rsid w:val="00DE5495"/>
    <w:rsid w:val="00DE5796"/>
    <w:rsid w:val="00DE59FF"/>
    <w:rsid w:val="00DE5CFF"/>
    <w:rsid w:val="00DE5F36"/>
    <w:rsid w:val="00DE65D6"/>
    <w:rsid w:val="00DE6736"/>
    <w:rsid w:val="00DE69CD"/>
    <w:rsid w:val="00DE6ABE"/>
    <w:rsid w:val="00DE6B50"/>
    <w:rsid w:val="00DE6CB9"/>
    <w:rsid w:val="00DE6F1D"/>
    <w:rsid w:val="00DE73BF"/>
    <w:rsid w:val="00DE74B6"/>
    <w:rsid w:val="00DE754E"/>
    <w:rsid w:val="00DE77EE"/>
    <w:rsid w:val="00DE7A59"/>
    <w:rsid w:val="00DE7C48"/>
    <w:rsid w:val="00DF046F"/>
    <w:rsid w:val="00DF06DB"/>
    <w:rsid w:val="00DF08BA"/>
    <w:rsid w:val="00DF1202"/>
    <w:rsid w:val="00DF1751"/>
    <w:rsid w:val="00DF1A64"/>
    <w:rsid w:val="00DF1A88"/>
    <w:rsid w:val="00DF1AA5"/>
    <w:rsid w:val="00DF21F7"/>
    <w:rsid w:val="00DF2917"/>
    <w:rsid w:val="00DF29F0"/>
    <w:rsid w:val="00DF308B"/>
    <w:rsid w:val="00DF332D"/>
    <w:rsid w:val="00DF34E6"/>
    <w:rsid w:val="00DF35C7"/>
    <w:rsid w:val="00DF3632"/>
    <w:rsid w:val="00DF3AA6"/>
    <w:rsid w:val="00DF3AE2"/>
    <w:rsid w:val="00DF3B0A"/>
    <w:rsid w:val="00DF3B4D"/>
    <w:rsid w:val="00DF437B"/>
    <w:rsid w:val="00DF43C0"/>
    <w:rsid w:val="00DF43D4"/>
    <w:rsid w:val="00DF4401"/>
    <w:rsid w:val="00DF46D6"/>
    <w:rsid w:val="00DF483D"/>
    <w:rsid w:val="00DF4923"/>
    <w:rsid w:val="00DF4DF8"/>
    <w:rsid w:val="00DF527F"/>
    <w:rsid w:val="00DF5329"/>
    <w:rsid w:val="00DF60E2"/>
    <w:rsid w:val="00DF619C"/>
    <w:rsid w:val="00DF62F2"/>
    <w:rsid w:val="00DF6632"/>
    <w:rsid w:val="00DF67A6"/>
    <w:rsid w:val="00DF682B"/>
    <w:rsid w:val="00DF76DE"/>
    <w:rsid w:val="00DF781B"/>
    <w:rsid w:val="00DF795D"/>
    <w:rsid w:val="00DF7D1A"/>
    <w:rsid w:val="00DF7EE8"/>
    <w:rsid w:val="00DF7EEA"/>
    <w:rsid w:val="00E0001B"/>
    <w:rsid w:val="00E001EA"/>
    <w:rsid w:val="00E0025C"/>
    <w:rsid w:val="00E00760"/>
    <w:rsid w:val="00E01178"/>
    <w:rsid w:val="00E012F5"/>
    <w:rsid w:val="00E018D9"/>
    <w:rsid w:val="00E02056"/>
    <w:rsid w:val="00E022E6"/>
    <w:rsid w:val="00E029A9"/>
    <w:rsid w:val="00E0342F"/>
    <w:rsid w:val="00E03A6C"/>
    <w:rsid w:val="00E03AEC"/>
    <w:rsid w:val="00E03C09"/>
    <w:rsid w:val="00E03D94"/>
    <w:rsid w:val="00E03DCF"/>
    <w:rsid w:val="00E03E2A"/>
    <w:rsid w:val="00E04125"/>
    <w:rsid w:val="00E04E42"/>
    <w:rsid w:val="00E04ED6"/>
    <w:rsid w:val="00E04EFC"/>
    <w:rsid w:val="00E0542B"/>
    <w:rsid w:val="00E05738"/>
    <w:rsid w:val="00E05BFA"/>
    <w:rsid w:val="00E05CEE"/>
    <w:rsid w:val="00E06120"/>
    <w:rsid w:val="00E0641F"/>
    <w:rsid w:val="00E06441"/>
    <w:rsid w:val="00E066D3"/>
    <w:rsid w:val="00E066D7"/>
    <w:rsid w:val="00E071D1"/>
    <w:rsid w:val="00E07224"/>
    <w:rsid w:val="00E072B9"/>
    <w:rsid w:val="00E0739B"/>
    <w:rsid w:val="00E07B51"/>
    <w:rsid w:val="00E07C18"/>
    <w:rsid w:val="00E07F4C"/>
    <w:rsid w:val="00E07F56"/>
    <w:rsid w:val="00E1045B"/>
    <w:rsid w:val="00E10AE5"/>
    <w:rsid w:val="00E11378"/>
    <w:rsid w:val="00E11454"/>
    <w:rsid w:val="00E115EA"/>
    <w:rsid w:val="00E11C1B"/>
    <w:rsid w:val="00E11D06"/>
    <w:rsid w:val="00E125DA"/>
    <w:rsid w:val="00E12609"/>
    <w:rsid w:val="00E128B2"/>
    <w:rsid w:val="00E12A65"/>
    <w:rsid w:val="00E12CB2"/>
    <w:rsid w:val="00E13998"/>
    <w:rsid w:val="00E13A8F"/>
    <w:rsid w:val="00E13D1C"/>
    <w:rsid w:val="00E13FDF"/>
    <w:rsid w:val="00E140B1"/>
    <w:rsid w:val="00E14495"/>
    <w:rsid w:val="00E14916"/>
    <w:rsid w:val="00E149FA"/>
    <w:rsid w:val="00E14D75"/>
    <w:rsid w:val="00E14E2A"/>
    <w:rsid w:val="00E153AC"/>
    <w:rsid w:val="00E153CD"/>
    <w:rsid w:val="00E15661"/>
    <w:rsid w:val="00E15FA5"/>
    <w:rsid w:val="00E161B5"/>
    <w:rsid w:val="00E165FD"/>
    <w:rsid w:val="00E166DE"/>
    <w:rsid w:val="00E16BB6"/>
    <w:rsid w:val="00E16C72"/>
    <w:rsid w:val="00E16F5F"/>
    <w:rsid w:val="00E17239"/>
    <w:rsid w:val="00E1771A"/>
    <w:rsid w:val="00E17B9C"/>
    <w:rsid w:val="00E17BDE"/>
    <w:rsid w:val="00E17E90"/>
    <w:rsid w:val="00E204E7"/>
    <w:rsid w:val="00E206BE"/>
    <w:rsid w:val="00E20745"/>
    <w:rsid w:val="00E20B76"/>
    <w:rsid w:val="00E20CF0"/>
    <w:rsid w:val="00E213B5"/>
    <w:rsid w:val="00E215AC"/>
    <w:rsid w:val="00E21736"/>
    <w:rsid w:val="00E21744"/>
    <w:rsid w:val="00E21785"/>
    <w:rsid w:val="00E219EC"/>
    <w:rsid w:val="00E22031"/>
    <w:rsid w:val="00E22074"/>
    <w:rsid w:val="00E221A8"/>
    <w:rsid w:val="00E22818"/>
    <w:rsid w:val="00E229F0"/>
    <w:rsid w:val="00E22BA7"/>
    <w:rsid w:val="00E22C44"/>
    <w:rsid w:val="00E22D1C"/>
    <w:rsid w:val="00E230A8"/>
    <w:rsid w:val="00E23361"/>
    <w:rsid w:val="00E239C6"/>
    <w:rsid w:val="00E23B1A"/>
    <w:rsid w:val="00E23B88"/>
    <w:rsid w:val="00E23BBC"/>
    <w:rsid w:val="00E24244"/>
    <w:rsid w:val="00E2447C"/>
    <w:rsid w:val="00E24D66"/>
    <w:rsid w:val="00E2539C"/>
    <w:rsid w:val="00E2544D"/>
    <w:rsid w:val="00E25768"/>
    <w:rsid w:val="00E25CF0"/>
    <w:rsid w:val="00E25D20"/>
    <w:rsid w:val="00E261F9"/>
    <w:rsid w:val="00E26A9D"/>
    <w:rsid w:val="00E26BCA"/>
    <w:rsid w:val="00E27032"/>
    <w:rsid w:val="00E27802"/>
    <w:rsid w:val="00E279A2"/>
    <w:rsid w:val="00E27DD2"/>
    <w:rsid w:val="00E30396"/>
    <w:rsid w:val="00E30FA5"/>
    <w:rsid w:val="00E3104F"/>
    <w:rsid w:val="00E31290"/>
    <w:rsid w:val="00E31856"/>
    <w:rsid w:val="00E31922"/>
    <w:rsid w:val="00E3199E"/>
    <w:rsid w:val="00E31D6A"/>
    <w:rsid w:val="00E31E27"/>
    <w:rsid w:val="00E323C4"/>
    <w:rsid w:val="00E32531"/>
    <w:rsid w:val="00E3274A"/>
    <w:rsid w:val="00E32750"/>
    <w:rsid w:val="00E32846"/>
    <w:rsid w:val="00E32878"/>
    <w:rsid w:val="00E32F85"/>
    <w:rsid w:val="00E32FA8"/>
    <w:rsid w:val="00E3305E"/>
    <w:rsid w:val="00E330DD"/>
    <w:rsid w:val="00E332D7"/>
    <w:rsid w:val="00E3343D"/>
    <w:rsid w:val="00E335D7"/>
    <w:rsid w:val="00E33F9E"/>
    <w:rsid w:val="00E341C0"/>
    <w:rsid w:val="00E34631"/>
    <w:rsid w:val="00E34750"/>
    <w:rsid w:val="00E35C56"/>
    <w:rsid w:val="00E3612B"/>
    <w:rsid w:val="00E36278"/>
    <w:rsid w:val="00E363CD"/>
    <w:rsid w:val="00E366C4"/>
    <w:rsid w:val="00E36C23"/>
    <w:rsid w:val="00E36D93"/>
    <w:rsid w:val="00E373C7"/>
    <w:rsid w:val="00E376D5"/>
    <w:rsid w:val="00E37A37"/>
    <w:rsid w:val="00E4058C"/>
    <w:rsid w:val="00E40896"/>
    <w:rsid w:val="00E40A06"/>
    <w:rsid w:val="00E40DF8"/>
    <w:rsid w:val="00E41288"/>
    <w:rsid w:val="00E42338"/>
    <w:rsid w:val="00E42430"/>
    <w:rsid w:val="00E4298A"/>
    <w:rsid w:val="00E42E10"/>
    <w:rsid w:val="00E42E93"/>
    <w:rsid w:val="00E43296"/>
    <w:rsid w:val="00E43418"/>
    <w:rsid w:val="00E4358C"/>
    <w:rsid w:val="00E435AD"/>
    <w:rsid w:val="00E43B06"/>
    <w:rsid w:val="00E43DDE"/>
    <w:rsid w:val="00E4412B"/>
    <w:rsid w:val="00E449DF"/>
    <w:rsid w:val="00E45084"/>
    <w:rsid w:val="00E45318"/>
    <w:rsid w:val="00E45988"/>
    <w:rsid w:val="00E459C7"/>
    <w:rsid w:val="00E45BC6"/>
    <w:rsid w:val="00E45C6F"/>
    <w:rsid w:val="00E45E3E"/>
    <w:rsid w:val="00E45E49"/>
    <w:rsid w:val="00E45FF7"/>
    <w:rsid w:val="00E46044"/>
    <w:rsid w:val="00E460E5"/>
    <w:rsid w:val="00E46571"/>
    <w:rsid w:val="00E465B6"/>
    <w:rsid w:val="00E468DE"/>
    <w:rsid w:val="00E46B4D"/>
    <w:rsid w:val="00E46C94"/>
    <w:rsid w:val="00E46D90"/>
    <w:rsid w:val="00E46FE8"/>
    <w:rsid w:val="00E470DF"/>
    <w:rsid w:val="00E4742B"/>
    <w:rsid w:val="00E475F0"/>
    <w:rsid w:val="00E47606"/>
    <w:rsid w:val="00E478F0"/>
    <w:rsid w:val="00E47951"/>
    <w:rsid w:val="00E47FAD"/>
    <w:rsid w:val="00E5000D"/>
    <w:rsid w:val="00E500D6"/>
    <w:rsid w:val="00E50281"/>
    <w:rsid w:val="00E50410"/>
    <w:rsid w:val="00E5094C"/>
    <w:rsid w:val="00E50CDA"/>
    <w:rsid w:val="00E50F9E"/>
    <w:rsid w:val="00E513BC"/>
    <w:rsid w:val="00E5165F"/>
    <w:rsid w:val="00E51936"/>
    <w:rsid w:val="00E51D0E"/>
    <w:rsid w:val="00E51D63"/>
    <w:rsid w:val="00E51DD5"/>
    <w:rsid w:val="00E5203D"/>
    <w:rsid w:val="00E52A71"/>
    <w:rsid w:val="00E52D76"/>
    <w:rsid w:val="00E52DC7"/>
    <w:rsid w:val="00E52DD3"/>
    <w:rsid w:val="00E52F1F"/>
    <w:rsid w:val="00E53DBA"/>
    <w:rsid w:val="00E541C6"/>
    <w:rsid w:val="00E54297"/>
    <w:rsid w:val="00E5454B"/>
    <w:rsid w:val="00E54A8F"/>
    <w:rsid w:val="00E54B95"/>
    <w:rsid w:val="00E54F34"/>
    <w:rsid w:val="00E5569E"/>
    <w:rsid w:val="00E55B75"/>
    <w:rsid w:val="00E55E3A"/>
    <w:rsid w:val="00E5604E"/>
    <w:rsid w:val="00E56259"/>
    <w:rsid w:val="00E56757"/>
    <w:rsid w:val="00E56843"/>
    <w:rsid w:val="00E56872"/>
    <w:rsid w:val="00E56882"/>
    <w:rsid w:val="00E56D5B"/>
    <w:rsid w:val="00E57621"/>
    <w:rsid w:val="00E57CB4"/>
    <w:rsid w:val="00E57CC5"/>
    <w:rsid w:val="00E57E84"/>
    <w:rsid w:val="00E603E3"/>
    <w:rsid w:val="00E60770"/>
    <w:rsid w:val="00E607C9"/>
    <w:rsid w:val="00E609FD"/>
    <w:rsid w:val="00E60FBC"/>
    <w:rsid w:val="00E610C5"/>
    <w:rsid w:val="00E6116B"/>
    <w:rsid w:val="00E6138A"/>
    <w:rsid w:val="00E61559"/>
    <w:rsid w:val="00E6191D"/>
    <w:rsid w:val="00E61FD7"/>
    <w:rsid w:val="00E620A7"/>
    <w:rsid w:val="00E620D1"/>
    <w:rsid w:val="00E6245A"/>
    <w:rsid w:val="00E626B1"/>
    <w:rsid w:val="00E6277B"/>
    <w:rsid w:val="00E627E5"/>
    <w:rsid w:val="00E6295C"/>
    <w:rsid w:val="00E62C42"/>
    <w:rsid w:val="00E62E2F"/>
    <w:rsid w:val="00E6303D"/>
    <w:rsid w:val="00E636D0"/>
    <w:rsid w:val="00E63972"/>
    <w:rsid w:val="00E63D83"/>
    <w:rsid w:val="00E63E79"/>
    <w:rsid w:val="00E640EF"/>
    <w:rsid w:val="00E64147"/>
    <w:rsid w:val="00E64656"/>
    <w:rsid w:val="00E64A69"/>
    <w:rsid w:val="00E64AC7"/>
    <w:rsid w:val="00E65360"/>
    <w:rsid w:val="00E655D3"/>
    <w:rsid w:val="00E65E10"/>
    <w:rsid w:val="00E6601E"/>
    <w:rsid w:val="00E664D5"/>
    <w:rsid w:val="00E665B7"/>
    <w:rsid w:val="00E66830"/>
    <w:rsid w:val="00E673DC"/>
    <w:rsid w:val="00E676B9"/>
    <w:rsid w:val="00E6785C"/>
    <w:rsid w:val="00E678CD"/>
    <w:rsid w:val="00E67B99"/>
    <w:rsid w:val="00E67F5C"/>
    <w:rsid w:val="00E67FDE"/>
    <w:rsid w:val="00E704A3"/>
    <w:rsid w:val="00E70660"/>
    <w:rsid w:val="00E707C8"/>
    <w:rsid w:val="00E70836"/>
    <w:rsid w:val="00E70910"/>
    <w:rsid w:val="00E709A4"/>
    <w:rsid w:val="00E70B51"/>
    <w:rsid w:val="00E70E23"/>
    <w:rsid w:val="00E70ECC"/>
    <w:rsid w:val="00E70F48"/>
    <w:rsid w:val="00E710FD"/>
    <w:rsid w:val="00E715FA"/>
    <w:rsid w:val="00E71627"/>
    <w:rsid w:val="00E71923"/>
    <w:rsid w:val="00E71AAA"/>
    <w:rsid w:val="00E71D1E"/>
    <w:rsid w:val="00E71DF0"/>
    <w:rsid w:val="00E722EF"/>
    <w:rsid w:val="00E72373"/>
    <w:rsid w:val="00E723EC"/>
    <w:rsid w:val="00E728D8"/>
    <w:rsid w:val="00E72D63"/>
    <w:rsid w:val="00E7303D"/>
    <w:rsid w:val="00E7323F"/>
    <w:rsid w:val="00E7373B"/>
    <w:rsid w:val="00E73A80"/>
    <w:rsid w:val="00E73FEB"/>
    <w:rsid w:val="00E7450D"/>
    <w:rsid w:val="00E752B2"/>
    <w:rsid w:val="00E7568A"/>
    <w:rsid w:val="00E75A4B"/>
    <w:rsid w:val="00E76019"/>
    <w:rsid w:val="00E761E6"/>
    <w:rsid w:val="00E766E4"/>
    <w:rsid w:val="00E767F2"/>
    <w:rsid w:val="00E7696E"/>
    <w:rsid w:val="00E76DE0"/>
    <w:rsid w:val="00E771DA"/>
    <w:rsid w:val="00E773D3"/>
    <w:rsid w:val="00E77761"/>
    <w:rsid w:val="00E7786B"/>
    <w:rsid w:val="00E77A4B"/>
    <w:rsid w:val="00E77F3A"/>
    <w:rsid w:val="00E80005"/>
    <w:rsid w:val="00E80150"/>
    <w:rsid w:val="00E802E1"/>
    <w:rsid w:val="00E80C10"/>
    <w:rsid w:val="00E80D45"/>
    <w:rsid w:val="00E80D8B"/>
    <w:rsid w:val="00E8124D"/>
    <w:rsid w:val="00E8178E"/>
    <w:rsid w:val="00E81B4E"/>
    <w:rsid w:val="00E81F6E"/>
    <w:rsid w:val="00E82336"/>
    <w:rsid w:val="00E828C1"/>
    <w:rsid w:val="00E82A36"/>
    <w:rsid w:val="00E82C37"/>
    <w:rsid w:val="00E82EFF"/>
    <w:rsid w:val="00E83098"/>
    <w:rsid w:val="00E83519"/>
    <w:rsid w:val="00E835FF"/>
    <w:rsid w:val="00E8394E"/>
    <w:rsid w:val="00E841CF"/>
    <w:rsid w:val="00E84540"/>
    <w:rsid w:val="00E8468E"/>
    <w:rsid w:val="00E847EF"/>
    <w:rsid w:val="00E849D6"/>
    <w:rsid w:val="00E84A02"/>
    <w:rsid w:val="00E84CE9"/>
    <w:rsid w:val="00E84F77"/>
    <w:rsid w:val="00E853FE"/>
    <w:rsid w:val="00E85739"/>
    <w:rsid w:val="00E85BE8"/>
    <w:rsid w:val="00E85D54"/>
    <w:rsid w:val="00E86164"/>
    <w:rsid w:val="00E86276"/>
    <w:rsid w:val="00E86691"/>
    <w:rsid w:val="00E868F3"/>
    <w:rsid w:val="00E86B45"/>
    <w:rsid w:val="00E87106"/>
    <w:rsid w:val="00E87684"/>
    <w:rsid w:val="00E8773C"/>
    <w:rsid w:val="00E9045C"/>
    <w:rsid w:val="00E9070B"/>
    <w:rsid w:val="00E90809"/>
    <w:rsid w:val="00E90BA0"/>
    <w:rsid w:val="00E90C06"/>
    <w:rsid w:val="00E910BE"/>
    <w:rsid w:val="00E9117B"/>
    <w:rsid w:val="00E91411"/>
    <w:rsid w:val="00E916D2"/>
    <w:rsid w:val="00E919BF"/>
    <w:rsid w:val="00E91AC8"/>
    <w:rsid w:val="00E91BBA"/>
    <w:rsid w:val="00E91CFB"/>
    <w:rsid w:val="00E921D8"/>
    <w:rsid w:val="00E927F9"/>
    <w:rsid w:val="00E92CBD"/>
    <w:rsid w:val="00E92E53"/>
    <w:rsid w:val="00E92F1E"/>
    <w:rsid w:val="00E92FCB"/>
    <w:rsid w:val="00E93A54"/>
    <w:rsid w:val="00E93AAD"/>
    <w:rsid w:val="00E93C9E"/>
    <w:rsid w:val="00E93E37"/>
    <w:rsid w:val="00E93FA4"/>
    <w:rsid w:val="00E94379"/>
    <w:rsid w:val="00E94481"/>
    <w:rsid w:val="00E94642"/>
    <w:rsid w:val="00E94957"/>
    <w:rsid w:val="00E949FB"/>
    <w:rsid w:val="00E94CE9"/>
    <w:rsid w:val="00E951E1"/>
    <w:rsid w:val="00E95CA5"/>
    <w:rsid w:val="00E9624B"/>
    <w:rsid w:val="00E9653D"/>
    <w:rsid w:val="00E966BF"/>
    <w:rsid w:val="00E972DD"/>
    <w:rsid w:val="00E9735F"/>
    <w:rsid w:val="00E974E0"/>
    <w:rsid w:val="00E97B09"/>
    <w:rsid w:val="00E97E15"/>
    <w:rsid w:val="00E97E73"/>
    <w:rsid w:val="00E97FD6"/>
    <w:rsid w:val="00EA032E"/>
    <w:rsid w:val="00EA03E4"/>
    <w:rsid w:val="00EA05C0"/>
    <w:rsid w:val="00EA0852"/>
    <w:rsid w:val="00EA087D"/>
    <w:rsid w:val="00EA0EDB"/>
    <w:rsid w:val="00EA1104"/>
    <w:rsid w:val="00EA1154"/>
    <w:rsid w:val="00EA11C1"/>
    <w:rsid w:val="00EA1768"/>
    <w:rsid w:val="00EA1B56"/>
    <w:rsid w:val="00EA1C13"/>
    <w:rsid w:val="00EA1DA2"/>
    <w:rsid w:val="00EA1F34"/>
    <w:rsid w:val="00EA20D4"/>
    <w:rsid w:val="00EA21CB"/>
    <w:rsid w:val="00EA237D"/>
    <w:rsid w:val="00EA23D4"/>
    <w:rsid w:val="00EA275A"/>
    <w:rsid w:val="00EA2C8C"/>
    <w:rsid w:val="00EA2E8E"/>
    <w:rsid w:val="00EA3D60"/>
    <w:rsid w:val="00EA4227"/>
    <w:rsid w:val="00EA45BF"/>
    <w:rsid w:val="00EA4EC4"/>
    <w:rsid w:val="00EA4F63"/>
    <w:rsid w:val="00EA59DB"/>
    <w:rsid w:val="00EA5D51"/>
    <w:rsid w:val="00EA64B9"/>
    <w:rsid w:val="00EA652A"/>
    <w:rsid w:val="00EA6A01"/>
    <w:rsid w:val="00EA6B98"/>
    <w:rsid w:val="00EA73E8"/>
    <w:rsid w:val="00EA7635"/>
    <w:rsid w:val="00EA7CA5"/>
    <w:rsid w:val="00EA7E44"/>
    <w:rsid w:val="00EA7F3B"/>
    <w:rsid w:val="00EB034D"/>
    <w:rsid w:val="00EB0A71"/>
    <w:rsid w:val="00EB0D55"/>
    <w:rsid w:val="00EB1154"/>
    <w:rsid w:val="00EB1236"/>
    <w:rsid w:val="00EB1700"/>
    <w:rsid w:val="00EB17C0"/>
    <w:rsid w:val="00EB18A0"/>
    <w:rsid w:val="00EB19B9"/>
    <w:rsid w:val="00EB1AD9"/>
    <w:rsid w:val="00EB1C84"/>
    <w:rsid w:val="00EB21E0"/>
    <w:rsid w:val="00EB2531"/>
    <w:rsid w:val="00EB2B8A"/>
    <w:rsid w:val="00EB346F"/>
    <w:rsid w:val="00EB36E4"/>
    <w:rsid w:val="00EB3B59"/>
    <w:rsid w:val="00EB402B"/>
    <w:rsid w:val="00EB42B7"/>
    <w:rsid w:val="00EB4417"/>
    <w:rsid w:val="00EB4498"/>
    <w:rsid w:val="00EB477A"/>
    <w:rsid w:val="00EB4835"/>
    <w:rsid w:val="00EB485F"/>
    <w:rsid w:val="00EB4961"/>
    <w:rsid w:val="00EB49C3"/>
    <w:rsid w:val="00EB4C05"/>
    <w:rsid w:val="00EB4C93"/>
    <w:rsid w:val="00EB4D13"/>
    <w:rsid w:val="00EB4D28"/>
    <w:rsid w:val="00EB5026"/>
    <w:rsid w:val="00EB5902"/>
    <w:rsid w:val="00EB5C61"/>
    <w:rsid w:val="00EB5CE9"/>
    <w:rsid w:val="00EB6276"/>
    <w:rsid w:val="00EB62F6"/>
    <w:rsid w:val="00EB64A1"/>
    <w:rsid w:val="00EB6A0B"/>
    <w:rsid w:val="00EB6FBA"/>
    <w:rsid w:val="00EB71FF"/>
    <w:rsid w:val="00EB7DC9"/>
    <w:rsid w:val="00EB7EAB"/>
    <w:rsid w:val="00EB7F1E"/>
    <w:rsid w:val="00EC0344"/>
    <w:rsid w:val="00EC06A0"/>
    <w:rsid w:val="00EC08D7"/>
    <w:rsid w:val="00EC0A5F"/>
    <w:rsid w:val="00EC0D73"/>
    <w:rsid w:val="00EC0FC3"/>
    <w:rsid w:val="00EC1074"/>
    <w:rsid w:val="00EC11A5"/>
    <w:rsid w:val="00EC16DA"/>
    <w:rsid w:val="00EC1796"/>
    <w:rsid w:val="00EC1AA5"/>
    <w:rsid w:val="00EC1EA7"/>
    <w:rsid w:val="00EC1F84"/>
    <w:rsid w:val="00EC205B"/>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024"/>
    <w:rsid w:val="00EC420D"/>
    <w:rsid w:val="00EC4B06"/>
    <w:rsid w:val="00EC4B34"/>
    <w:rsid w:val="00EC4B69"/>
    <w:rsid w:val="00EC5B8C"/>
    <w:rsid w:val="00EC5C90"/>
    <w:rsid w:val="00EC5D00"/>
    <w:rsid w:val="00EC63C2"/>
    <w:rsid w:val="00EC63D5"/>
    <w:rsid w:val="00EC6518"/>
    <w:rsid w:val="00EC6D6B"/>
    <w:rsid w:val="00EC7145"/>
    <w:rsid w:val="00EC762F"/>
    <w:rsid w:val="00EC7A3E"/>
    <w:rsid w:val="00EC7DE1"/>
    <w:rsid w:val="00EC7EAC"/>
    <w:rsid w:val="00ED003A"/>
    <w:rsid w:val="00ED010E"/>
    <w:rsid w:val="00ED019B"/>
    <w:rsid w:val="00ED02EE"/>
    <w:rsid w:val="00ED03CF"/>
    <w:rsid w:val="00ED0E6E"/>
    <w:rsid w:val="00ED0F17"/>
    <w:rsid w:val="00ED11E1"/>
    <w:rsid w:val="00ED1DA9"/>
    <w:rsid w:val="00ED214E"/>
    <w:rsid w:val="00ED25F4"/>
    <w:rsid w:val="00ED26CD"/>
    <w:rsid w:val="00ED2807"/>
    <w:rsid w:val="00ED28CA"/>
    <w:rsid w:val="00ED2AB4"/>
    <w:rsid w:val="00ED2D3E"/>
    <w:rsid w:val="00ED30BE"/>
    <w:rsid w:val="00ED33AE"/>
    <w:rsid w:val="00ED346F"/>
    <w:rsid w:val="00ED3A85"/>
    <w:rsid w:val="00ED3B4C"/>
    <w:rsid w:val="00ED3BB8"/>
    <w:rsid w:val="00ED40A0"/>
    <w:rsid w:val="00ED4232"/>
    <w:rsid w:val="00ED4836"/>
    <w:rsid w:val="00ED4C28"/>
    <w:rsid w:val="00ED4C41"/>
    <w:rsid w:val="00ED4DD8"/>
    <w:rsid w:val="00ED54F2"/>
    <w:rsid w:val="00ED590E"/>
    <w:rsid w:val="00ED59C0"/>
    <w:rsid w:val="00ED5E8E"/>
    <w:rsid w:val="00ED5FE8"/>
    <w:rsid w:val="00ED64E5"/>
    <w:rsid w:val="00ED6915"/>
    <w:rsid w:val="00ED6991"/>
    <w:rsid w:val="00ED6C0F"/>
    <w:rsid w:val="00ED6C9E"/>
    <w:rsid w:val="00ED6EAD"/>
    <w:rsid w:val="00ED70E6"/>
    <w:rsid w:val="00ED7247"/>
    <w:rsid w:val="00ED76A6"/>
    <w:rsid w:val="00ED776B"/>
    <w:rsid w:val="00ED7792"/>
    <w:rsid w:val="00ED784E"/>
    <w:rsid w:val="00EE013C"/>
    <w:rsid w:val="00EE0304"/>
    <w:rsid w:val="00EE0480"/>
    <w:rsid w:val="00EE062C"/>
    <w:rsid w:val="00EE06F6"/>
    <w:rsid w:val="00EE079B"/>
    <w:rsid w:val="00EE0B2D"/>
    <w:rsid w:val="00EE0C18"/>
    <w:rsid w:val="00EE0CC8"/>
    <w:rsid w:val="00EE0E95"/>
    <w:rsid w:val="00EE1560"/>
    <w:rsid w:val="00EE1A15"/>
    <w:rsid w:val="00EE1DB3"/>
    <w:rsid w:val="00EE2396"/>
    <w:rsid w:val="00EE2A71"/>
    <w:rsid w:val="00EE2C8C"/>
    <w:rsid w:val="00EE2DAC"/>
    <w:rsid w:val="00EE3155"/>
    <w:rsid w:val="00EE34AF"/>
    <w:rsid w:val="00EE399B"/>
    <w:rsid w:val="00EE41B8"/>
    <w:rsid w:val="00EE4280"/>
    <w:rsid w:val="00EE42E2"/>
    <w:rsid w:val="00EE4693"/>
    <w:rsid w:val="00EE51F7"/>
    <w:rsid w:val="00EE5C15"/>
    <w:rsid w:val="00EE5CC3"/>
    <w:rsid w:val="00EE5EE2"/>
    <w:rsid w:val="00EE60B3"/>
    <w:rsid w:val="00EE6BBB"/>
    <w:rsid w:val="00EE6CA7"/>
    <w:rsid w:val="00EE6DBF"/>
    <w:rsid w:val="00EE725E"/>
    <w:rsid w:val="00EE73F0"/>
    <w:rsid w:val="00EE76C7"/>
    <w:rsid w:val="00EE7BCE"/>
    <w:rsid w:val="00EE7CE2"/>
    <w:rsid w:val="00EF04D7"/>
    <w:rsid w:val="00EF07A6"/>
    <w:rsid w:val="00EF07E7"/>
    <w:rsid w:val="00EF098C"/>
    <w:rsid w:val="00EF0B91"/>
    <w:rsid w:val="00EF0E8D"/>
    <w:rsid w:val="00EF0EE9"/>
    <w:rsid w:val="00EF124C"/>
    <w:rsid w:val="00EF1995"/>
    <w:rsid w:val="00EF1B05"/>
    <w:rsid w:val="00EF2358"/>
    <w:rsid w:val="00EF23AB"/>
    <w:rsid w:val="00EF2983"/>
    <w:rsid w:val="00EF29D9"/>
    <w:rsid w:val="00EF2EAB"/>
    <w:rsid w:val="00EF339A"/>
    <w:rsid w:val="00EF344E"/>
    <w:rsid w:val="00EF3C0D"/>
    <w:rsid w:val="00EF41D7"/>
    <w:rsid w:val="00EF487D"/>
    <w:rsid w:val="00EF49C7"/>
    <w:rsid w:val="00EF4F4D"/>
    <w:rsid w:val="00EF500D"/>
    <w:rsid w:val="00EF515D"/>
    <w:rsid w:val="00EF5181"/>
    <w:rsid w:val="00EF5484"/>
    <w:rsid w:val="00EF5B0E"/>
    <w:rsid w:val="00EF5B0F"/>
    <w:rsid w:val="00EF5B77"/>
    <w:rsid w:val="00EF66CA"/>
    <w:rsid w:val="00EF66E2"/>
    <w:rsid w:val="00EF66F7"/>
    <w:rsid w:val="00EF67F6"/>
    <w:rsid w:val="00EF6B08"/>
    <w:rsid w:val="00EF6FC5"/>
    <w:rsid w:val="00EF7433"/>
    <w:rsid w:val="00EF7CCB"/>
    <w:rsid w:val="00F001E0"/>
    <w:rsid w:val="00F00250"/>
    <w:rsid w:val="00F0040E"/>
    <w:rsid w:val="00F008CE"/>
    <w:rsid w:val="00F00A3F"/>
    <w:rsid w:val="00F00E29"/>
    <w:rsid w:val="00F00E94"/>
    <w:rsid w:val="00F00EDF"/>
    <w:rsid w:val="00F013F5"/>
    <w:rsid w:val="00F017EB"/>
    <w:rsid w:val="00F0183E"/>
    <w:rsid w:val="00F01C5D"/>
    <w:rsid w:val="00F01F8F"/>
    <w:rsid w:val="00F022AD"/>
    <w:rsid w:val="00F0249E"/>
    <w:rsid w:val="00F02A88"/>
    <w:rsid w:val="00F02CE3"/>
    <w:rsid w:val="00F02DAF"/>
    <w:rsid w:val="00F02EBE"/>
    <w:rsid w:val="00F02F9B"/>
    <w:rsid w:val="00F031C4"/>
    <w:rsid w:val="00F033C4"/>
    <w:rsid w:val="00F0369B"/>
    <w:rsid w:val="00F03807"/>
    <w:rsid w:val="00F03C8D"/>
    <w:rsid w:val="00F04056"/>
    <w:rsid w:val="00F04131"/>
    <w:rsid w:val="00F04189"/>
    <w:rsid w:val="00F041BF"/>
    <w:rsid w:val="00F043A0"/>
    <w:rsid w:val="00F04531"/>
    <w:rsid w:val="00F049C5"/>
    <w:rsid w:val="00F04D9D"/>
    <w:rsid w:val="00F04EE6"/>
    <w:rsid w:val="00F0530E"/>
    <w:rsid w:val="00F0534B"/>
    <w:rsid w:val="00F058ED"/>
    <w:rsid w:val="00F05D46"/>
    <w:rsid w:val="00F05DBC"/>
    <w:rsid w:val="00F060BE"/>
    <w:rsid w:val="00F06196"/>
    <w:rsid w:val="00F061D0"/>
    <w:rsid w:val="00F062D3"/>
    <w:rsid w:val="00F06C53"/>
    <w:rsid w:val="00F0712A"/>
    <w:rsid w:val="00F0764F"/>
    <w:rsid w:val="00F07802"/>
    <w:rsid w:val="00F0783C"/>
    <w:rsid w:val="00F07AA8"/>
    <w:rsid w:val="00F07CF2"/>
    <w:rsid w:val="00F07EA6"/>
    <w:rsid w:val="00F07EB5"/>
    <w:rsid w:val="00F10373"/>
    <w:rsid w:val="00F103CA"/>
    <w:rsid w:val="00F10865"/>
    <w:rsid w:val="00F10AA5"/>
    <w:rsid w:val="00F10ABE"/>
    <w:rsid w:val="00F10E2E"/>
    <w:rsid w:val="00F11172"/>
    <w:rsid w:val="00F1131E"/>
    <w:rsid w:val="00F11973"/>
    <w:rsid w:val="00F11979"/>
    <w:rsid w:val="00F11CED"/>
    <w:rsid w:val="00F11E47"/>
    <w:rsid w:val="00F12BEC"/>
    <w:rsid w:val="00F13275"/>
    <w:rsid w:val="00F13340"/>
    <w:rsid w:val="00F13508"/>
    <w:rsid w:val="00F13719"/>
    <w:rsid w:val="00F1389F"/>
    <w:rsid w:val="00F1393E"/>
    <w:rsid w:val="00F13B46"/>
    <w:rsid w:val="00F13C76"/>
    <w:rsid w:val="00F13E83"/>
    <w:rsid w:val="00F142BB"/>
    <w:rsid w:val="00F143EF"/>
    <w:rsid w:val="00F14596"/>
    <w:rsid w:val="00F14787"/>
    <w:rsid w:val="00F1482A"/>
    <w:rsid w:val="00F148DC"/>
    <w:rsid w:val="00F14920"/>
    <w:rsid w:val="00F14965"/>
    <w:rsid w:val="00F15041"/>
    <w:rsid w:val="00F156B9"/>
    <w:rsid w:val="00F15A25"/>
    <w:rsid w:val="00F15A9C"/>
    <w:rsid w:val="00F15C7C"/>
    <w:rsid w:val="00F15EA4"/>
    <w:rsid w:val="00F1617B"/>
    <w:rsid w:val="00F16229"/>
    <w:rsid w:val="00F1652B"/>
    <w:rsid w:val="00F166EE"/>
    <w:rsid w:val="00F16CF5"/>
    <w:rsid w:val="00F16E59"/>
    <w:rsid w:val="00F16EBE"/>
    <w:rsid w:val="00F16FD7"/>
    <w:rsid w:val="00F17231"/>
    <w:rsid w:val="00F174A3"/>
    <w:rsid w:val="00F17922"/>
    <w:rsid w:val="00F17BE6"/>
    <w:rsid w:val="00F17C76"/>
    <w:rsid w:val="00F17D42"/>
    <w:rsid w:val="00F200F7"/>
    <w:rsid w:val="00F202E4"/>
    <w:rsid w:val="00F20849"/>
    <w:rsid w:val="00F209D1"/>
    <w:rsid w:val="00F20BA5"/>
    <w:rsid w:val="00F21819"/>
    <w:rsid w:val="00F218B1"/>
    <w:rsid w:val="00F21FB3"/>
    <w:rsid w:val="00F221A4"/>
    <w:rsid w:val="00F223A8"/>
    <w:rsid w:val="00F224BC"/>
    <w:rsid w:val="00F2251E"/>
    <w:rsid w:val="00F22E07"/>
    <w:rsid w:val="00F22F97"/>
    <w:rsid w:val="00F230B8"/>
    <w:rsid w:val="00F23177"/>
    <w:rsid w:val="00F23323"/>
    <w:rsid w:val="00F236EA"/>
    <w:rsid w:val="00F23C30"/>
    <w:rsid w:val="00F23CC6"/>
    <w:rsid w:val="00F23F37"/>
    <w:rsid w:val="00F2419B"/>
    <w:rsid w:val="00F24212"/>
    <w:rsid w:val="00F24278"/>
    <w:rsid w:val="00F247E8"/>
    <w:rsid w:val="00F24A36"/>
    <w:rsid w:val="00F24A91"/>
    <w:rsid w:val="00F24AE0"/>
    <w:rsid w:val="00F24FF8"/>
    <w:rsid w:val="00F259A5"/>
    <w:rsid w:val="00F259BD"/>
    <w:rsid w:val="00F25BD8"/>
    <w:rsid w:val="00F25DAA"/>
    <w:rsid w:val="00F25E91"/>
    <w:rsid w:val="00F26284"/>
    <w:rsid w:val="00F262CC"/>
    <w:rsid w:val="00F268B3"/>
    <w:rsid w:val="00F26BCB"/>
    <w:rsid w:val="00F26C62"/>
    <w:rsid w:val="00F26E20"/>
    <w:rsid w:val="00F26E5F"/>
    <w:rsid w:val="00F27874"/>
    <w:rsid w:val="00F27BA7"/>
    <w:rsid w:val="00F27CC9"/>
    <w:rsid w:val="00F30263"/>
    <w:rsid w:val="00F30B6F"/>
    <w:rsid w:val="00F31194"/>
    <w:rsid w:val="00F31298"/>
    <w:rsid w:val="00F317AA"/>
    <w:rsid w:val="00F31A22"/>
    <w:rsid w:val="00F3202B"/>
    <w:rsid w:val="00F3226B"/>
    <w:rsid w:val="00F323A6"/>
    <w:rsid w:val="00F32448"/>
    <w:rsid w:val="00F324CA"/>
    <w:rsid w:val="00F32646"/>
    <w:rsid w:val="00F32653"/>
    <w:rsid w:val="00F32957"/>
    <w:rsid w:val="00F32DF0"/>
    <w:rsid w:val="00F32F80"/>
    <w:rsid w:val="00F32FB2"/>
    <w:rsid w:val="00F3322D"/>
    <w:rsid w:val="00F333A5"/>
    <w:rsid w:val="00F33527"/>
    <w:rsid w:val="00F33C00"/>
    <w:rsid w:val="00F33E28"/>
    <w:rsid w:val="00F34049"/>
    <w:rsid w:val="00F3415C"/>
    <w:rsid w:val="00F34247"/>
    <w:rsid w:val="00F34B35"/>
    <w:rsid w:val="00F34C24"/>
    <w:rsid w:val="00F350E3"/>
    <w:rsid w:val="00F356AB"/>
    <w:rsid w:val="00F3579B"/>
    <w:rsid w:val="00F35EA2"/>
    <w:rsid w:val="00F35F5B"/>
    <w:rsid w:val="00F3608D"/>
    <w:rsid w:val="00F36148"/>
    <w:rsid w:val="00F3619E"/>
    <w:rsid w:val="00F36474"/>
    <w:rsid w:val="00F3649A"/>
    <w:rsid w:val="00F365D0"/>
    <w:rsid w:val="00F3671B"/>
    <w:rsid w:val="00F36B2A"/>
    <w:rsid w:val="00F3798D"/>
    <w:rsid w:val="00F40463"/>
    <w:rsid w:val="00F40B29"/>
    <w:rsid w:val="00F40EC9"/>
    <w:rsid w:val="00F40FAA"/>
    <w:rsid w:val="00F411B2"/>
    <w:rsid w:val="00F41AC1"/>
    <w:rsid w:val="00F41DA4"/>
    <w:rsid w:val="00F41DF1"/>
    <w:rsid w:val="00F4229F"/>
    <w:rsid w:val="00F4251E"/>
    <w:rsid w:val="00F42847"/>
    <w:rsid w:val="00F42A90"/>
    <w:rsid w:val="00F42DBE"/>
    <w:rsid w:val="00F42E00"/>
    <w:rsid w:val="00F42F99"/>
    <w:rsid w:val="00F4302D"/>
    <w:rsid w:val="00F4321F"/>
    <w:rsid w:val="00F43294"/>
    <w:rsid w:val="00F432C3"/>
    <w:rsid w:val="00F4387E"/>
    <w:rsid w:val="00F43983"/>
    <w:rsid w:val="00F43999"/>
    <w:rsid w:val="00F43FD2"/>
    <w:rsid w:val="00F44138"/>
    <w:rsid w:val="00F444B9"/>
    <w:rsid w:val="00F4454E"/>
    <w:rsid w:val="00F44ABC"/>
    <w:rsid w:val="00F451C6"/>
    <w:rsid w:val="00F45309"/>
    <w:rsid w:val="00F45D93"/>
    <w:rsid w:val="00F45E24"/>
    <w:rsid w:val="00F45E4B"/>
    <w:rsid w:val="00F45E9C"/>
    <w:rsid w:val="00F45F88"/>
    <w:rsid w:val="00F464F5"/>
    <w:rsid w:val="00F46700"/>
    <w:rsid w:val="00F46B34"/>
    <w:rsid w:val="00F46B84"/>
    <w:rsid w:val="00F46C20"/>
    <w:rsid w:val="00F46C5C"/>
    <w:rsid w:val="00F46CF9"/>
    <w:rsid w:val="00F46DA6"/>
    <w:rsid w:val="00F46EBD"/>
    <w:rsid w:val="00F47003"/>
    <w:rsid w:val="00F471D0"/>
    <w:rsid w:val="00F4740B"/>
    <w:rsid w:val="00F477E0"/>
    <w:rsid w:val="00F47846"/>
    <w:rsid w:val="00F47B8E"/>
    <w:rsid w:val="00F5001F"/>
    <w:rsid w:val="00F50067"/>
    <w:rsid w:val="00F5067F"/>
    <w:rsid w:val="00F509A0"/>
    <w:rsid w:val="00F50D1C"/>
    <w:rsid w:val="00F50DB5"/>
    <w:rsid w:val="00F514DE"/>
    <w:rsid w:val="00F51882"/>
    <w:rsid w:val="00F5197D"/>
    <w:rsid w:val="00F51A03"/>
    <w:rsid w:val="00F52229"/>
    <w:rsid w:val="00F523BF"/>
    <w:rsid w:val="00F527EF"/>
    <w:rsid w:val="00F528E5"/>
    <w:rsid w:val="00F52AC5"/>
    <w:rsid w:val="00F52C0F"/>
    <w:rsid w:val="00F52F97"/>
    <w:rsid w:val="00F53488"/>
    <w:rsid w:val="00F53A44"/>
    <w:rsid w:val="00F53BC3"/>
    <w:rsid w:val="00F54265"/>
    <w:rsid w:val="00F543FD"/>
    <w:rsid w:val="00F54BB5"/>
    <w:rsid w:val="00F54C29"/>
    <w:rsid w:val="00F5533B"/>
    <w:rsid w:val="00F56079"/>
    <w:rsid w:val="00F561E1"/>
    <w:rsid w:val="00F56245"/>
    <w:rsid w:val="00F5648C"/>
    <w:rsid w:val="00F570C6"/>
    <w:rsid w:val="00F574D7"/>
    <w:rsid w:val="00F577E8"/>
    <w:rsid w:val="00F578F8"/>
    <w:rsid w:val="00F57978"/>
    <w:rsid w:val="00F57C5B"/>
    <w:rsid w:val="00F57C86"/>
    <w:rsid w:val="00F57F08"/>
    <w:rsid w:val="00F60536"/>
    <w:rsid w:val="00F6055C"/>
    <w:rsid w:val="00F60603"/>
    <w:rsid w:val="00F60894"/>
    <w:rsid w:val="00F60AB1"/>
    <w:rsid w:val="00F60AE9"/>
    <w:rsid w:val="00F60CC1"/>
    <w:rsid w:val="00F61488"/>
    <w:rsid w:val="00F619BB"/>
    <w:rsid w:val="00F61AF2"/>
    <w:rsid w:val="00F61CEA"/>
    <w:rsid w:val="00F61D62"/>
    <w:rsid w:val="00F61DDC"/>
    <w:rsid w:val="00F61E5D"/>
    <w:rsid w:val="00F62069"/>
    <w:rsid w:val="00F62316"/>
    <w:rsid w:val="00F62CCF"/>
    <w:rsid w:val="00F62D0B"/>
    <w:rsid w:val="00F62D32"/>
    <w:rsid w:val="00F630B5"/>
    <w:rsid w:val="00F6334C"/>
    <w:rsid w:val="00F636DC"/>
    <w:rsid w:val="00F6385C"/>
    <w:rsid w:val="00F639B0"/>
    <w:rsid w:val="00F63A98"/>
    <w:rsid w:val="00F63B3A"/>
    <w:rsid w:val="00F63D0A"/>
    <w:rsid w:val="00F6440C"/>
    <w:rsid w:val="00F646D9"/>
    <w:rsid w:val="00F647EC"/>
    <w:rsid w:val="00F64A4F"/>
    <w:rsid w:val="00F6588D"/>
    <w:rsid w:val="00F658A3"/>
    <w:rsid w:val="00F661CB"/>
    <w:rsid w:val="00F66201"/>
    <w:rsid w:val="00F6620B"/>
    <w:rsid w:val="00F6666F"/>
    <w:rsid w:val="00F66DB6"/>
    <w:rsid w:val="00F6763C"/>
    <w:rsid w:val="00F67AB2"/>
    <w:rsid w:val="00F67C20"/>
    <w:rsid w:val="00F7029C"/>
    <w:rsid w:val="00F70462"/>
    <w:rsid w:val="00F70A70"/>
    <w:rsid w:val="00F70B6E"/>
    <w:rsid w:val="00F7109D"/>
    <w:rsid w:val="00F7188E"/>
    <w:rsid w:val="00F71F4D"/>
    <w:rsid w:val="00F71FAB"/>
    <w:rsid w:val="00F72102"/>
    <w:rsid w:val="00F72107"/>
    <w:rsid w:val="00F721BE"/>
    <w:rsid w:val="00F72693"/>
    <w:rsid w:val="00F72D81"/>
    <w:rsid w:val="00F7320D"/>
    <w:rsid w:val="00F73549"/>
    <w:rsid w:val="00F7360C"/>
    <w:rsid w:val="00F73768"/>
    <w:rsid w:val="00F73B6D"/>
    <w:rsid w:val="00F73C63"/>
    <w:rsid w:val="00F74211"/>
    <w:rsid w:val="00F7456C"/>
    <w:rsid w:val="00F745BD"/>
    <w:rsid w:val="00F74AD8"/>
    <w:rsid w:val="00F74D14"/>
    <w:rsid w:val="00F75283"/>
    <w:rsid w:val="00F75467"/>
    <w:rsid w:val="00F75594"/>
    <w:rsid w:val="00F75B94"/>
    <w:rsid w:val="00F75BC5"/>
    <w:rsid w:val="00F75C2E"/>
    <w:rsid w:val="00F75CA3"/>
    <w:rsid w:val="00F75D7C"/>
    <w:rsid w:val="00F75FAC"/>
    <w:rsid w:val="00F760B0"/>
    <w:rsid w:val="00F76178"/>
    <w:rsid w:val="00F762F4"/>
    <w:rsid w:val="00F76300"/>
    <w:rsid w:val="00F767B8"/>
    <w:rsid w:val="00F76F2A"/>
    <w:rsid w:val="00F77C8B"/>
    <w:rsid w:val="00F77C93"/>
    <w:rsid w:val="00F77CC1"/>
    <w:rsid w:val="00F80463"/>
    <w:rsid w:val="00F808D7"/>
    <w:rsid w:val="00F80F2A"/>
    <w:rsid w:val="00F81B52"/>
    <w:rsid w:val="00F821A3"/>
    <w:rsid w:val="00F8253D"/>
    <w:rsid w:val="00F8277D"/>
    <w:rsid w:val="00F8282F"/>
    <w:rsid w:val="00F82AFE"/>
    <w:rsid w:val="00F82FCB"/>
    <w:rsid w:val="00F834E3"/>
    <w:rsid w:val="00F834E8"/>
    <w:rsid w:val="00F83A16"/>
    <w:rsid w:val="00F83F1F"/>
    <w:rsid w:val="00F84000"/>
    <w:rsid w:val="00F84542"/>
    <w:rsid w:val="00F846E6"/>
    <w:rsid w:val="00F84B2B"/>
    <w:rsid w:val="00F850D7"/>
    <w:rsid w:val="00F8515D"/>
    <w:rsid w:val="00F8535A"/>
    <w:rsid w:val="00F8551D"/>
    <w:rsid w:val="00F85EE7"/>
    <w:rsid w:val="00F86A1A"/>
    <w:rsid w:val="00F86B45"/>
    <w:rsid w:val="00F870DD"/>
    <w:rsid w:val="00F872BE"/>
    <w:rsid w:val="00F87877"/>
    <w:rsid w:val="00F8792B"/>
    <w:rsid w:val="00F87DFC"/>
    <w:rsid w:val="00F9036E"/>
    <w:rsid w:val="00F90688"/>
    <w:rsid w:val="00F90996"/>
    <w:rsid w:val="00F90A45"/>
    <w:rsid w:val="00F90CBC"/>
    <w:rsid w:val="00F910BA"/>
    <w:rsid w:val="00F9116D"/>
    <w:rsid w:val="00F91791"/>
    <w:rsid w:val="00F91960"/>
    <w:rsid w:val="00F91D52"/>
    <w:rsid w:val="00F921E5"/>
    <w:rsid w:val="00F9253F"/>
    <w:rsid w:val="00F926C8"/>
    <w:rsid w:val="00F9274C"/>
    <w:rsid w:val="00F92917"/>
    <w:rsid w:val="00F92B87"/>
    <w:rsid w:val="00F92DAA"/>
    <w:rsid w:val="00F92DE6"/>
    <w:rsid w:val="00F92F03"/>
    <w:rsid w:val="00F93563"/>
    <w:rsid w:val="00F93D65"/>
    <w:rsid w:val="00F93E2D"/>
    <w:rsid w:val="00F93E84"/>
    <w:rsid w:val="00F943FC"/>
    <w:rsid w:val="00F9457C"/>
    <w:rsid w:val="00F9499A"/>
    <w:rsid w:val="00F94C64"/>
    <w:rsid w:val="00F94D0B"/>
    <w:rsid w:val="00F9526B"/>
    <w:rsid w:val="00F9529B"/>
    <w:rsid w:val="00F954F2"/>
    <w:rsid w:val="00F958E7"/>
    <w:rsid w:val="00F95DB4"/>
    <w:rsid w:val="00F96493"/>
    <w:rsid w:val="00F969F8"/>
    <w:rsid w:val="00F96DCC"/>
    <w:rsid w:val="00F96F4C"/>
    <w:rsid w:val="00F977EF"/>
    <w:rsid w:val="00F97A71"/>
    <w:rsid w:val="00F97F90"/>
    <w:rsid w:val="00FA0008"/>
    <w:rsid w:val="00FA0022"/>
    <w:rsid w:val="00FA017E"/>
    <w:rsid w:val="00FA0A30"/>
    <w:rsid w:val="00FA0B4C"/>
    <w:rsid w:val="00FA0E55"/>
    <w:rsid w:val="00FA0F6A"/>
    <w:rsid w:val="00FA1391"/>
    <w:rsid w:val="00FA16C7"/>
    <w:rsid w:val="00FA2765"/>
    <w:rsid w:val="00FA2823"/>
    <w:rsid w:val="00FA2905"/>
    <w:rsid w:val="00FA2A07"/>
    <w:rsid w:val="00FA2B43"/>
    <w:rsid w:val="00FA2DDD"/>
    <w:rsid w:val="00FA2F38"/>
    <w:rsid w:val="00FA31BE"/>
    <w:rsid w:val="00FA3296"/>
    <w:rsid w:val="00FA3BC8"/>
    <w:rsid w:val="00FA3E59"/>
    <w:rsid w:val="00FA3F1B"/>
    <w:rsid w:val="00FA42BD"/>
    <w:rsid w:val="00FA470A"/>
    <w:rsid w:val="00FA4AEC"/>
    <w:rsid w:val="00FA4E66"/>
    <w:rsid w:val="00FA5184"/>
    <w:rsid w:val="00FA58AE"/>
    <w:rsid w:val="00FA5ADF"/>
    <w:rsid w:val="00FA5D0B"/>
    <w:rsid w:val="00FA5D0F"/>
    <w:rsid w:val="00FA5DB1"/>
    <w:rsid w:val="00FA5EDF"/>
    <w:rsid w:val="00FA6156"/>
    <w:rsid w:val="00FA62A8"/>
    <w:rsid w:val="00FA645B"/>
    <w:rsid w:val="00FA646B"/>
    <w:rsid w:val="00FA647D"/>
    <w:rsid w:val="00FA64D6"/>
    <w:rsid w:val="00FA68BC"/>
    <w:rsid w:val="00FA690D"/>
    <w:rsid w:val="00FA6930"/>
    <w:rsid w:val="00FA6D76"/>
    <w:rsid w:val="00FA7385"/>
    <w:rsid w:val="00FA73F6"/>
    <w:rsid w:val="00FA774C"/>
    <w:rsid w:val="00FA7809"/>
    <w:rsid w:val="00FA7BEB"/>
    <w:rsid w:val="00FA7DEF"/>
    <w:rsid w:val="00FB0117"/>
    <w:rsid w:val="00FB02DF"/>
    <w:rsid w:val="00FB0337"/>
    <w:rsid w:val="00FB05C2"/>
    <w:rsid w:val="00FB0EE5"/>
    <w:rsid w:val="00FB1111"/>
    <w:rsid w:val="00FB17BD"/>
    <w:rsid w:val="00FB18BE"/>
    <w:rsid w:val="00FB1F13"/>
    <w:rsid w:val="00FB206F"/>
    <w:rsid w:val="00FB2DB4"/>
    <w:rsid w:val="00FB3A8E"/>
    <w:rsid w:val="00FB3F7C"/>
    <w:rsid w:val="00FB41AF"/>
    <w:rsid w:val="00FB41B4"/>
    <w:rsid w:val="00FB42FA"/>
    <w:rsid w:val="00FB431E"/>
    <w:rsid w:val="00FB46D6"/>
    <w:rsid w:val="00FB4940"/>
    <w:rsid w:val="00FB4A86"/>
    <w:rsid w:val="00FB4C82"/>
    <w:rsid w:val="00FB4E9B"/>
    <w:rsid w:val="00FB56A6"/>
    <w:rsid w:val="00FB56B2"/>
    <w:rsid w:val="00FB5943"/>
    <w:rsid w:val="00FB5CFC"/>
    <w:rsid w:val="00FB600B"/>
    <w:rsid w:val="00FB6200"/>
    <w:rsid w:val="00FB65A1"/>
    <w:rsid w:val="00FB6B92"/>
    <w:rsid w:val="00FB7045"/>
    <w:rsid w:val="00FB753A"/>
    <w:rsid w:val="00FB78F7"/>
    <w:rsid w:val="00FB7D5D"/>
    <w:rsid w:val="00FC02A3"/>
    <w:rsid w:val="00FC073A"/>
    <w:rsid w:val="00FC09BC"/>
    <w:rsid w:val="00FC0F65"/>
    <w:rsid w:val="00FC152E"/>
    <w:rsid w:val="00FC1ABA"/>
    <w:rsid w:val="00FC1BA7"/>
    <w:rsid w:val="00FC256C"/>
    <w:rsid w:val="00FC273E"/>
    <w:rsid w:val="00FC2809"/>
    <w:rsid w:val="00FC296E"/>
    <w:rsid w:val="00FC2A43"/>
    <w:rsid w:val="00FC2E86"/>
    <w:rsid w:val="00FC3461"/>
    <w:rsid w:val="00FC3972"/>
    <w:rsid w:val="00FC3B89"/>
    <w:rsid w:val="00FC3D5C"/>
    <w:rsid w:val="00FC42AF"/>
    <w:rsid w:val="00FC4CDA"/>
    <w:rsid w:val="00FC4F3A"/>
    <w:rsid w:val="00FC51D8"/>
    <w:rsid w:val="00FC548C"/>
    <w:rsid w:val="00FC54F9"/>
    <w:rsid w:val="00FC5850"/>
    <w:rsid w:val="00FC58B2"/>
    <w:rsid w:val="00FC59ED"/>
    <w:rsid w:val="00FC5CBE"/>
    <w:rsid w:val="00FC688E"/>
    <w:rsid w:val="00FC6AA5"/>
    <w:rsid w:val="00FC6B46"/>
    <w:rsid w:val="00FC6C82"/>
    <w:rsid w:val="00FC6DEF"/>
    <w:rsid w:val="00FC6E8E"/>
    <w:rsid w:val="00FC7485"/>
    <w:rsid w:val="00FC756E"/>
    <w:rsid w:val="00FC7712"/>
    <w:rsid w:val="00FC785A"/>
    <w:rsid w:val="00FC7A48"/>
    <w:rsid w:val="00FD0293"/>
    <w:rsid w:val="00FD03EE"/>
    <w:rsid w:val="00FD04F0"/>
    <w:rsid w:val="00FD054F"/>
    <w:rsid w:val="00FD0799"/>
    <w:rsid w:val="00FD089D"/>
    <w:rsid w:val="00FD1276"/>
    <w:rsid w:val="00FD13FB"/>
    <w:rsid w:val="00FD15B8"/>
    <w:rsid w:val="00FD18F4"/>
    <w:rsid w:val="00FD1DC0"/>
    <w:rsid w:val="00FD1F96"/>
    <w:rsid w:val="00FD23E8"/>
    <w:rsid w:val="00FD2A90"/>
    <w:rsid w:val="00FD33AC"/>
    <w:rsid w:val="00FD3565"/>
    <w:rsid w:val="00FD3623"/>
    <w:rsid w:val="00FD3643"/>
    <w:rsid w:val="00FD3C66"/>
    <w:rsid w:val="00FD3C89"/>
    <w:rsid w:val="00FD3E31"/>
    <w:rsid w:val="00FD405B"/>
    <w:rsid w:val="00FD425D"/>
    <w:rsid w:val="00FD474F"/>
    <w:rsid w:val="00FD47C0"/>
    <w:rsid w:val="00FD4969"/>
    <w:rsid w:val="00FD49CC"/>
    <w:rsid w:val="00FD4B8D"/>
    <w:rsid w:val="00FD4E14"/>
    <w:rsid w:val="00FD4F8A"/>
    <w:rsid w:val="00FD5587"/>
    <w:rsid w:val="00FD5B9B"/>
    <w:rsid w:val="00FD61EB"/>
    <w:rsid w:val="00FD6377"/>
    <w:rsid w:val="00FD63A8"/>
    <w:rsid w:val="00FD65A6"/>
    <w:rsid w:val="00FD6989"/>
    <w:rsid w:val="00FD6AA7"/>
    <w:rsid w:val="00FD6CCF"/>
    <w:rsid w:val="00FD6D61"/>
    <w:rsid w:val="00FD73AF"/>
    <w:rsid w:val="00FD7594"/>
    <w:rsid w:val="00FD7805"/>
    <w:rsid w:val="00FD794F"/>
    <w:rsid w:val="00FD7AF9"/>
    <w:rsid w:val="00FD7B8B"/>
    <w:rsid w:val="00FD7BBB"/>
    <w:rsid w:val="00FD7C1C"/>
    <w:rsid w:val="00FD7C99"/>
    <w:rsid w:val="00FD7CC1"/>
    <w:rsid w:val="00FD7CDB"/>
    <w:rsid w:val="00FD7D43"/>
    <w:rsid w:val="00FD7D99"/>
    <w:rsid w:val="00FD7E6B"/>
    <w:rsid w:val="00FE0054"/>
    <w:rsid w:val="00FE0125"/>
    <w:rsid w:val="00FE0B10"/>
    <w:rsid w:val="00FE1501"/>
    <w:rsid w:val="00FE2507"/>
    <w:rsid w:val="00FE26BF"/>
    <w:rsid w:val="00FE2A94"/>
    <w:rsid w:val="00FE2BA8"/>
    <w:rsid w:val="00FE2BDB"/>
    <w:rsid w:val="00FE310F"/>
    <w:rsid w:val="00FE3186"/>
    <w:rsid w:val="00FE390A"/>
    <w:rsid w:val="00FE3E8D"/>
    <w:rsid w:val="00FE4075"/>
    <w:rsid w:val="00FE40E1"/>
    <w:rsid w:val="00FE44F0"/>
    <w:rsid w:val="00FE4E29"/>
    <w:rsid w:val="00FE514A"/>
    <w:rsid w:val="00FE52DB"/>
    <w:rsid w:val="00FE5756"/>
    <w:rsid w:val="00FE5E3E"/>
    <w:rsid w:val="00FE5F56"/>
    <w:rsid w:val="00FE6119"/>
    <w:rsid w:val="00FE6149"/>
    <w:rsid w:val="00FE6238"/>
    <w:rsid w:val="00FE6583"/>
    <w:rsid w:val="00FE690F"/>
    <w:rsid w:val="00FE6C53"/>
    <w:rsid w:val="00FE7264"/>
    <w:rsid w:val="00FE74E9"/>
    <w:rsid w:val="00FE76A9"/>
    <w:rsid w:val="00FE76F0"/>
    <w:rsid w:val="00FE7788"/>
    <w:rsid w:val="00FE7C3E"/>
    <w:rsid w:val="00FE7D10"/>
    <w:rsid w:val="00FE7E37"/>
    <w:rsid w:val="00FE7E96"/>
    <w:rsid w:val="00FE7F9F"/>
    <w:rsid w:val="00FF05AF"/>
    <w:rsid w:val="00FF060A"/>
    <w:rsid w:val="00FF067D"/>
    <w:rsid w:val="00FF06F4"/>
    <w:rsid w:val="00FF0BA3"/>
    <w:rsid w:val="00FF0FB2"/>
    <w:rsid w:val="00FF1440"/>
    <w:rsid w:val="00FF158D"/>
    <w:rsid w:val="00FF15CD"/>
    <w:rsid w:val="00FF1E09"/>
    <w:rsid w:val="00FF205C"/>
    <w:rsid w:val="00FF2451"/>
    <w:rsid w:val="00FF2456"/>
    <w:rsid w:val="00FF25CF"/>
    <w:rsid w:val="00FF26F5"/>
    <w:rsid w:val="00FF2796"/>
    <w:rsid w:val="00FF2E14"/>
    <w:rsid w:val="00FF326A"/>
    <w:rsid w:val="00FF3895"/>
    <w:rsid w:val="00FF3B5F"/>
    <w:rsid w:val="00FF4256"/>
    <w:rsid w:val="00FF4796"/>
    <w:rsid w:val="00FF47C0"/>
    <w:rsid w:val="00FF4962"/>
    <w:rsid w:val="00FF4E6D"/>
    <w:rsid w:val="00FF50D6"/>
    <w:rsid w:val="00FF5481"/>
    <w:rsid w:val="00FF5494"/>
    <w:rsid w:val="00FF549C"/>
    <w:rsid w:val="00FF5631"/>
    <w:rsid w:val="00FF5743"/>
    <w:rsid w:val="00FF59B4"/>
    <w:rsid w:val="00FF5AD8"/>
    <w:rsid w:val="00FF5BA7"/>
    <w:rsid w:val="00FF645C"/>
    <w:rsid w:val="00FF65B8"/>
    <w:rsid w:val="00FF663A"/>
    <w:rsid w:val="00FF687B"/>
    <w:rsid w:val="00FF6A1A"/>
    <w:rsid w:val="00FF6A68"/>
    <w:rsid w:val="00FF6E7F"/>
    <w:rsid w:val="00FF6F73"/>
    <w:rsid w:val="00FF7064"/>
    <w:rsid w:val="00FF779F"/>
    <w:rsid w:val="00FF7911"/>
    <w:rsid w:val="00FF7BE0"/>
    <w:rsid w:val="3DCBB61A"/>
    <w:rsid w:val="4F039130"/>
    <w:rsid w:val="79E95AE5"/>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Straight Arrow Connector 16"/>
        <o:r id="V:Rule2" type="connector" idref="#Straight Arrow Connector 17"/>
        <o:r id="V:Rule3" type="connector" idref="#Straight Arrow Connector 20"/>
        <o:r id="V:Rule4" type="connector" idref="#Straight Arrow Connector 22"/>
        <o:r id="V:Rule5" type="connector" idref="#Straight Arrow Connector 24"/>
        <o:r id="V:Rule6" type="connector" idref="#Straight Arrow Connector 28"/>
        <o:r id="V:Rule7" type="connector" idref="#Straight Arrow Connector 29"/>
        <o:r id="V:Rule8" type="connector" idref="#Straight Connector 3"/>
        <o:r id="V:Rule9" type="connector" idref="#Straight Connector 10"/>
        <o:r id="V:Rule10" type="connector" idref="#Straight Connector 12"/>
        <o:r id="V:Rule11" type="connector" idref="#Straight Connector 14"/>
        <o:r id="V:Rule12" type="connector" idref="#Straight Connector 19"/>
        <o:r id="V:Rule13" type="connector" idref="#Straight Connector 4"/>
      </o:rules>
    </o:shapelayout>
  </w:shapeDefaults>
  <w:decimalSymbol w:val=","/>
  <w:listSeparator w:val=","/>
  <w14:docId w14:val="7B451E1D"/>
  <w15:chartTrackingRefBased/>
  <w15:docId w15:val="{3933A450-E731-4B8D-A8D1-C554555A9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E6C53"/>
    <w:rPr>
      <w:rFonts w:ascii="Times" w:hAnsi="Times"/>
      <w:szCs w:val="24"/>
      <w:lang w:val="en-GB"/>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FA7DEF"/>
    <w:pPr>
      <w:widowControl w:val="0"/>
      <w:numPr>
        <w:numId w:val="8"/>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F16E59"/>
    <w:pPr>
      <w:keepNext/>
      <w:widowControl w:val="0"/>
      <w:numPr>
        <w:ilvl w:val="1"/>
        <w:numId w:val="8"/>
      </w:numPr>
      <w:tabs>
        <w:tab w:val="num" w:pos="576"/>
        <w:tab w:val="num" w:pos="1440"/>
      </w:tabs>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1"/>
    <w:qFormat/>
    <w:rsid w:val="004B3890"/>
    <w:pPr>
      <w:keepNext/>
      <w:numPr>
        <w:ilvl w:val="2"/>
        <w:numId w:val="8"/>
      </w:numPr>
      <w:spacing w:before="240" w:after="60"/>
      <w:outlineLvl w:val="2"/>
    </w:pPr>
    <w:rPr>
      <w:rFonts w:ascii="Arial" w:hAnsi="Arial"/>
      <w:b/>
      <w:bCs/>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1"/>
    <w:uiPriority w:val="9"/>
    <w:qFormat/>
    <w:rsid w:val="00F16E59"/>
    <w:pPr>
      <w:numPr>
        <w:ilvl w:val="3"/>
      </w:numPr>
      <w:outlineLvl w:val="3"/>
    </w:pPr>
    <w:rPr>
      <w:i/>
    </w:rPr>
  </w:style>
  <w:style w:type="paragraph" w:styleId="Heading5">
    <w:name w:val="heading 5"/>
    <w:basedOn w:val="Heading4"/>
    <w:next w:val="Normal"/>
    <w:link w:val="Heading5Char"/>
    <w:uiPriority w:val="9"/>
    <w:qFormat/>
    <w:rsid w:val="004A192D"/>
    <w:pPr>
      <w:numPr>
        <w:ilvl w:val="4"/>
      </w:numPr>
      <w:tabs>
        <w:tab w:val="left" w:pos="864"/>
      </w:tabs>
      <w:outlineLvl w:val="4"/>
    </w:pPr>
    <w:rPr>
      <w:bCs w:val="0"/>
      <w:i w:val="0"/>
      <w:iCs/>
      <w:sz w:val="18"/>
    </w:rPr>
  </w:style>
  <w:style w:type="paragraph" w:styleId="Heading6">
    <w:name w:val="heading 6"/>
    <w:basedOn w:val="Normal"/>
    <w:next w:val="Normal"/>
    <w:link w:val="Heading6Char"/>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pPr>
      <w:numPr>
        <w:ilvl w:val="6"/>
        <w:numId w:val="8"/>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8"/>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8"/>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link w:val="Heading3"/>
    <w:rsid w:val="004B3890"/>
    <w:rPr>
      <w:rFonts w:ascii="Arial" w:hAnsi="Arial"/>
      <w:b/>
      <w:bCs/>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576214"/>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pPr>
    <w:rPr>
      <w:rFonts w:ascii="Arial" w:eastAsia="SimSun" w:hAnsi="Arial" w:cs="Arial"/>
      <w:color w:val="000000"/>
      <w:sz w:val="24"/>
      <w:szCs w:val="24"/>
      <w:lang w:val="en-US"/>
    </w:rPr>
  </w:style>
  <w:style w:type="paragraph" w:customStyle="1" w:styleId="3GPPNormalText">
    <w:name w:val="3GPP Normal Text"/>
    <w:basedOn w:val="BodyText"/>
    <w:link w:val="3GPPNormalTextChar"/>
    <w:qFormat/>
    <w:rsid w:val="00940FAD"/>
    <w:rPr>
      <w:rFonts w:ascii="Times New Roman" w:eastAsia="MS Mincho" w:hAnsi="Times New Roman"/>
      <w:lang w:val="x-none"/>
    </w:rPr>
  </w:style>
  <w:style w:type="character" w:customStyle="1" w:styleId="3GPPNormalTextChar">
    <w:name w:val="3GPP Normal Text Char"/>
    <w:link w:val="3GPPNormalText"/>
    <w:rsid w:val="00940FAD"/>
    <w:rPr>
      <w:rFonts w:eastAsia="MS Mincho"/>
      <w:szCs w:val="24"/>
      <w:lang w:val="x-none" w:eastAsia="x-none"/>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cap1,cap2,cap11,Légende-figure,Légende-figure Char,Beschrifubg,Beschriftung Char,label,cap11 Char Char Char,captions,Beschriftung Char Char,Ca,C"/>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Revision">
    <w:name w:val="Revision"/>
    <w:hidden/>
    <w:uiPriority w:val="99"/>
    <w:semiHidden/>
    <w:rsid w:val="006B6101"/>
    <w:rPr>
      <w:rFonts w:ascii="Times" w:hAnsi="Times"/>
      <w:szCs w:val="24"/>
      <w:lang w:val="en-GB"/>
    </w:rPr>
  </w:style>
  <w:style w:type="numbering" w:customStyle="1" w:styleId="StyleBulleted">
    <w:name w:val="Style Bulleted"/>
    <w:rsid w:val="0024705D"/>
    <w:pPr>
      <w:numPr>
        <w:numId w:val="2"/>
      </w:numPr>
    </w:pPr>
  </w:style>
  <w:style w:type="character" w:styleId="CommentReference">
    <w:name w:val="annotation reference"/>
    <w:rsid w:val="000E4594"/>
    <w:rPr>
      <w:sz w:val="16"/>
      <w:szCs w:val="16"/>
    </w:rPr>
  </w:style>
  <w:style w:type="paragraph" w:styleId="CommentText">
    <w:name w:val="annotation text"/>
    <w:basedOn w:val="Normal"/>
    <w:link w:val="CommentTextChar"/>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qFormat/>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Footer">
    <w:name w:val="footer"/>
    <w:basedOn w:val="Normal"/>
    <w:link w:val="FooterChar"/>
    <w:rsid w:val="006F1736"/>
    <w:pPr>
      <w:tabs>
        <w:tab w:val="center" w:pos="4153"/>
        <w:tab w:val="right" w:pos="8306"/>
      </w:tabs>
    </w:pPr>
  </w:style>
  <w:style w:type="character" w:styleId="Emphasis">
    <w:name w:val="Emphasis"/>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リスト段落,Lista1,?? ??,?????,????,列出段落1,中等深浅网格 1 - 着色 21,列表段落,¥¡¡¡¡ì¬º¥¹¥È¶ÎÂä,ÁÐ³ö¶ÎÂä,列表段落1,—ño’i—Ž,¥ê¥¹¥È¶ÎÂä,목록 단락,列出段落,1st level - Bullet List Paragraph,Lettre d'introduction,Paragrafo elenco,Normal bullet 2,Bullet list,목록단락"/>
    <w:basedOn w:val="Normal"/>
    <w:link w:val="ListParagraphChar"/>
    <w:uiPriority w:val="34"/>
    <w:qFormat/>
    <w:rsid w:val="00C87463"/>
    <w:pPr>
      <w:ind w:leftChars="400" w:left="840"/>
    </w:pPr>
    <w:rPr>
      <w:lang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link w:val="Heading4"/>
    <w:uiPriority w:val="9"/>
    <w:rsid w:val="00F16E59"/>
    <w:rPr>
      <w:rFonts w:ascii="Arial" w:hAnsi="Arial"/>
      <w:b/>
      <w:bCs/>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cap1 Char,cap2 Char,cap11 Char,Légende-figure Char1,Légende-figure Char Char,Beschrifubg Char,Ca Char"/>
    <w:link w:val="Caption"/>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Heading3"/>
    <w:rsid w:val="000B68EE"/>
    <w:pPr>
      <w:numPr>
        <w:numId w:val="6"/>
      </w:numPr>
    </w:pPr>
    <w:rPr>
      <w:bCs w:val="0"/>
    </w:r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4A192D"/>
    <w:rPr>
      <w:rFonts w:ascii="Arial" w:hAnsi="Arial"/>
      <w:b/>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CF73E3"/>
    <w:rPr>
      <w:b/>
      <w:bCs/>
      <w:i/>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eastAsia="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Heading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Heading4"/>
    <w:rsid w:val="000B68EE"/>
    <w:pPr>
      <w:numPr>
        <w:ilvl w:val="0"/>
        <w:numId w:val="0"/>
      </w:numPr>
      <w:tabs>
        <w:tab w:val="num" w:pos="2880"/>
      </w:tabs>
      <w:ind w:left="2880" w:hanging="360"/>
    </w:pPr>
    <w:rPr>
      <w:rFonts w:eastAsia="SimSun"/>
      <w:bCs w:val="0"/>
      <w:iCs/>
    </w:rPr>
  </w:style>
  <w:style w:type="paragraph" w:customStyle="1" w:styleId="4h4H4H41h41H42h42H43h43H411h411H421h421H44h">
    <w:name w:val="スタイル 見出し 4h4H4H41h41H42h42H43h43H411h411H421h421H44h..."/>
    <w:basedOn w:val="Heading4"/>
    <w:rsid w:val="007416C9"/>
    <w:pPr>
      <w:numPr>
        <w:numId w:val="5"/>
      </w:numPr>
    </w:pPr>
    <w:rPr>
      <w:bCs w:val="0"/>
      <w:iCs/>
    </w:rPr>
  </w:style>
  <w:style w:type="paragraph" w:customStyle="1" w:styleId="Paragraph">
    <w:name w:val="Paragraph"/>
    <w:basedOn w:val="Normal"/>
    <w:link w:val="ParagraphChar"/>
    <w:qFormat/>
    <w:rsid w:val="004A09C8"/>
    <w:pPr>
      <w:spacing w:before="220"/>
    </w:pPr>
    <w:rPr>
      <w:rFonts w:ascii="Times New Roman" w:eastAsia="SimSun" w:hAnsi="Times New Roman"/>
      <w:sz w:val="22"/>
      <w:szCs w:val="20"/>
    </w:rPr>
  </w:style>
  <w:style w:type="character" w:customStyle="1" w:styleId="ParagraphChar">
    <w:name w:val="Paragraph Char"/>
    <w:link w:val="Paragraph"/>
    <w:locked/>
    <w:rsid w:val="004A09C8"/>
    <w:rPr>
      <w:rFonts w:eastAsia="SimSun"/>
      <w:sz w:val="22"/>
      <w:lang w:val="en-GB"/>
    </w:rPr>
  </w:style>
  <w:style w:type="character" w:styleId="UnresolvedMention">
    <w:name w:val="Unresolved Mention"/>
    <w:uiPriority w:val="99"/>
    <w:semiHidden/>
    <w:unhideWhenUsed/>
    <w:rsid w:val="002777CE"/>
    <w:rPr>
      <w:color w:val="808080"/>
      <w:shd w:val="clear" w:color="auto" w:fill="E6E6E6"/>
    </w:rPr>
  </w:style>
  <w:style w:type="paragraph" w:customStyle="1" w:styleId="TAN">
    <w:name w:val="TAN"/>
    <w:basedOn w:val="TAL"/>
    <w:link w:val="TANChar"/>
    <w:qFormat/>
    <w:rsid w:val="00513B9F"/>
    <w:pPr>
      <w:overflowPunct w:val="0"/>
      <w:autoSpaceDE w:val="0"/>
      <w:autoSpaceDN w:val="0"/>
      <w:adjustRightInd w:val="0"/>
      <w:ind w:left="851" w:hanging="851"/>
      <w:textAlignment w:val="baseline"/>
    </w:pPr>
    <w:rPr>
      <w:rFonts w:eastAsia="Times New Roman"/>
      <w:lang w:eastAsia="en-GB"/>
    </w:rPr>
  </w:style>
  <w:style w:type="character" w:customStyle="1" w:styleId="B1Char1">
    <w:name w:val="B1 Char1"/>
    <w:locked/>
    <w:rsid w:val="00513B9F"/>
    <w:rPr>
      <w:rFonts w:eastAsia="Times New Roman"/>
      <w:lang w:val="en-GB" w:eastAsia="en-GB"/>
    </w:r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FA7DEF"/>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F16E59"/>
    <w:rPr>
      <w:rFonts w:ascii="Arial" w:hAnsi="Arial"/>
      <w:b/>
      <w:bCs/>
      <w:i/>
      <w:iCs/>
      <w:sz w:val="24"/>
      <w:szCs w:val="28"/>
      <w:lang w:val="en-GB" w:eastAsia="x-none"/>
    </w:rPr>
  </w:style>
  <w:style w:type="character" w:customStyle="1" w:styleId="TANChar">
    <w:name w:val="TAN Char"/>
    <w:link w:val="TAN"/>
    <w:qFormat/>
    <w:rsid w:val="00513B9F"/>
    <w:rPr>
      <w:rFonts w:ascii="Arial" w:eastAsia="Times New Roman" w:hAnsi="Arial"/>
      <w:sz w:val="18"/>
      <w:lang w:val="en-GB" w:eastAsia="en-GB"/>
    </w:rPr>
  </w:style>
  <w:style w:type="character" w:customStyle="1" w:styleId="normaltextrun">
    <w:name w:val="normaltextrun"/>
    <w:qFormat/>
    <w:rsid w:val="00513B9F"/>
  </w:style>
  <w:style w:type="character" w:customStyle="1" w:styleId="ListParagraphChar">
    <w:name w:val="List Paragraph Char"/>
    <w:aliases w:val="- Bullets Char,リスト段落 Char,Lista1 Char,?? ?? Char,????? Char,???? Char,列出段落1 Char,中等深浅网格 1 - 着色 21 Char,列表段落 Char,¥¡¡¡¡ì¬º¥¹¥È¶ÎÂä Char,ÁÐ³ö¶ÎÂä Char,列表段落1 Char,—ño’i—Ž Char,¥ê¥¹¥È¶ÎÂä Char,목록 단락 Char,列出段落 Char,Paragrafo elenco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7"/>
      </w:numPr>
    </w:pPr>
    <w:rPr>
      <w:rFonts w:ascii="Helvetica" w:eastAsia="Times New Roman" w:hAnsi="Helvetica"/>
      <w:sz w:val="28"/>
      <w:szCs w:val="20"/>
      <w:lang w:val="en-US" w:eastAsia="en-US"/>
    </w:rPr>
  </w:style>
  <w:style w:type="character" w:customStyle="1" w:styleId="spellingerror">
    <w:name w:val="spellingerror"/>
    <w:qFormat/>
    <w:rsid w:val="00513B9F"/>
  </w:style>
  <w:style w:type="paragraph" w:customStyle="1" w:styleId="ZG">
    <w:name w:val="ZG"/>
    <w:rsid w:val="00C1098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7775881">
      <w:bodyDiv w:val="1"/>
      <w:marLeft w:val="0"/>
      <w:marRight w:val="0"/>
      <w:marTop w:val="0"/>
      <w:marBottom w:val="0"/>
      <w:divBdr>
        <w:top w:val="none" w:sz="0" w:space="0" w:color="auto"/>
        <w:left w:val="none" w:sz="0" w:space="0" w:color="auto"/>
        <w:bottom w:val="none" w:sz="0" w:space="0" w:color="auto"/>
        <w:right w:val="none" w:sz="0" w:space="0" w:color="auto"/>
      </w:divBdr>
      <w:divsChild>
        <w:div w:id="1488325159">
          <w:marLeft w:val="1166"/>
          <w:marRight w:val="0"/>
          <w:marTop w:val="96"/>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014647">
      <w:bodyDiv w:val="1"/>
      <w:marLeft w:val="0"/>
      <w:marRight w:val="0"/>
      <w:marTop w:val="0"/>
      <w:marBottom w:val="0"/>
      <w:divBdr>
        <w:top w:val="none" w:sz="0" w:space="0" w:color="auto"/>
        <w:left w:val="none" w:sz="0" w:space="0" w:color="auto"/>
        <w:bottom w:val="none" w:sz="0" w:space="0" w:color="auto"/>
        <w:right w:val="none" w:sz="0" w:space="0" w:color="auto"/>
      </w:divBdr>
      <w:divsChild>
        <w:div w:id="340669444">
          <w:marLeft w:val="1166"/>
          <w:marRight w:val="0"/>
          <w:marTop w:val="115"/>
          <w:marBottom w:val="0"/>
          <w:divBdr>
            <w:top w:val="none" w:sz="0" w:space="0" w:color="auto"/>
            <w:left w:val="none" w:sz="0" w:space="0" w:color="auto"/>
            <w:bottom w:val="none" w:sz="0" w:space="0" w:color="auto"/>
            <w:right w:val="none" w:sz="0" w:space="0" w:color="auto"/>
          </w:divBdr>
        </w:div>
      </w:divsChild>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668494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6179874">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285599">
      <w:bodyDiv w:val="1"/>
      <w:marLeft w:val="0"/>
      <w:marRight w:val="0"/>
      <w:marTop w:val="0"/>
      <w:marBottom w:val="0"/>
      <w:divBdr>
        <w:top w:val="none" w:sz="0" w:space="0" w:color="auto"/>
        <w:left w:val="none" w:sz="0" w:space="0" w:color="auto"/>
        <w:bottom w:val="none" w:sz="0" w:space="0" w:color="auto"/>
        <w:right w:val="none" w:sz="0" w:space="0" w:color="auto"/>
      </w:divBdr>
      <w:divsChild>
        <w:div w:id="85613158">
          <w:marLeft w:val="1627"/>
          <w:marRight w:val="0"/>
          <w:marTop w:val="96"/>
          <w:marBottom w:val="0"/>
          <w:divBdr>
            <w:top w:val="none" w:sz="0" w:space="0" w:color="auto"/>
            <w:left w:val="none" w:sz="0" w:space="0" w:color="auto"/>
            <w:bottom w:val="none" w:sz="0" w:space="0" w:color="auto"/>
            <w:right w:val="none" w:sz="0" w:space="0" w:color="auto"/>
          </w:divBdr>
        </w:div>
        <w:div w:id="130438510">
          <w:marLeft w:val="1627"/>
          <w:marRight w:val="0"/>
          <w:marTop w:val="96"/>
          <w:marBottom w:val="0"/>
          <w:divBdr>
            <w:top w:val="none" w:sz="0" w:space="0" w:color="auto"/>
            <w:left w:val="none" w:sz="0" w:space="0" w:color="auto"/>
            <w:bottom w:val="none" w:sz="0" w:space="0" w:color="auto"/>
            <w:right w:val="none" w:sz="0" w:space="0" w:color="auto"/>
          </w:divBdr>
        </w:div>
        <w:div w:id="1003360071">
          <w:marLeft w:val="1627"/>
          <w:marRight w:val="0"/>
          <w:marTop w:val="96"/>
          <w:marBottom w:val="0"/>
          <w:divBdr>
            <w:top w:val="none" w:sz="0" w:space="0" w:color="auto"/>
            <w:left w:val="none" w:sz="0" w:space="0" w:color="auto"/>
            <w:bottom w:val="none" w:sz="0" w:space="0" w:color="auto"/>
            <w:right w:val="none" w:sz="0" w:space="0" w:color="auto"/>
          </w:divBdr>
        </w:div>
        <w:div w:id="1092434482">
          <w:marLeft w:val="1627"/>
          <w:marRight w:val="0"/>
          <w:marTop w:val="96"/>
          <w:marBottom w:val="0"/>
          <w:divBdr>
            <w:top w:val="none" w:sz="0" w:space="0" w:color="auto"/>
            <w:left w:val="none" w:sz="0" w:space="0" w:color="auto"/>
            <w:bottom w:val="none" w:sz="0" w:space="0" w:color="auto"/>
            <w:right w:val="none" w:sz="0" w:space="0" w:color="auto"/>
          </w:divBdr>
        </w:div>
        <w:div w:id="1278491983">
          <w:marLeft w:val="1166"/>
          <w:marRight w:val="0"/>
          <w:marTop w:val="96"/>
          <w:marBottom w:val="0"/>
          <w:divBdr>
            <w:top w:val="none" w:sz="0" w:space="0" w:color="auto"/>
            <w:left w:val="none" w:sz="0" w:space="0" w:color="auto"/>
            <w:bottom w:val="none" w:sz="0" w:space="0" w:color="auto"/>
            <w:right w:val="none" w:sz="0" w:space="0" w:color="auto"/>
          </w:divBdr>
        </w:div>
        <w:div w:id="1776943742">
          <w:marLeft w:val="1627"/>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6527247">
      <w:bodyDiv w:val="1"/>
      <w:marLeft w:val="0"/>
      <w:marRight w:val="0"/>
      <w:marTop w:val="0"/>
      <w:marBottom w:val="0"/>
      <w:divBdr>
        <w:top w:val="none" w:sz="0" w:space="0" w:color="auto"/>
        <w:left w:val="none" w:sz="0" w:space="0" w:color="auto"/>
        <w:bottom w:val="none" w:sz="0" w:space="0" w:color="auto"/>
        <w:right w:val="none" w:sz="0" w:space="0" w:color="auto"/>
      </w:divBdr>
      <w:divsChild>
        <w:div w:id="1355155197">
          <w:marLeft w:val="1166"/>
          <w:marRight w:val="0"/>
          <w:marTop w:val="96"/>
          <w:marBottom w:val="0"/>
          <w:divBdr>
            <w:top w:val="none" w:sz="0" w:space="0" w:color="auto"/>
            <w:left w:val="none" w:sz="0" w:space="0" w:color="auto"/>
            <w:bottom w:val="none" w:sz="0" w:space="0" w:color="auto"/>
            <w:right w:val="none" w:sz="0" w:space="0" w:color="auto"/>
          </w:divBdr>
        </w:div>
      </w:divsChild>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959752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456156">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454635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44997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490624">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9295637">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0925">
      <w:bodyDiv w:val="1"/>
      <w:marLeft w:val="0"/>
      <w:marRight w:val="0"/>
      <w:marTop w:val="0"/>
      <w:marBottom w:val="0"/>
      <w:divBdr>
        <w:top w:val="none" w:sz="0" w:space="0" w:color="auto"/>
        <w:left w:val="none" w:sz="0" w:space="0" w:color="auto"/>
        <w:bottom w:val="none" w:sz="0" w:space="0" w:color="auto"/>
        <w:right w:val="none" w:sz="0" w:space="0" w:color="auto"/>
      </w:divBdr>
      <w:divsChild>
        <w:div w:id="1961106302">
          <w:marLeft w:val="547"/>
          <w:marRight w:val="0"/>
          <w:marTop w:val="134"/>
          <w:marBottom w:val="0"/>
          <w:divBdr>
            <w:top w:val="none" w:sz="0" w:space="0" w:color="auto"/>
            <w:left w:val="none" w:sz="0" w:space="0" w:color="auto"/>
            <w:bottom w:val="none" w:sz="0" w:space="0" w:color="auto"/>
            <w:right w:val="none" w:sz="0" w:space="0" w:color="auto"/>
          </w:divBdr>
        </w:div>
      </w:divsChild>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5406">
      <w:bodyDiv w:val="1"/>
      <w:marLeft w:val="0"/>
      <w:marRight w:val="0"/>
      <w:marTop w:val="0"/>
      <w:marBottom w:val="0"/>
      <w:divBdr>
        <w:top w:val="none" w:sz="0" w:space="0" w:color="auto"/>
        <w:left w:val="none" w:sz="0" w:space="0" w:color="auto"/>
        <w:bottom w:val="none" w:sz="0" w:space="0" w:color="auto"/>
        <w:right w:val="none" w:sz="0" w:space="0" w:color="auto"/>
      </w:divBdr>
      <w:divsChild>
        <w:div w:id="300354169">
          <w:marLeft w:val="1166"/>
          <w:marRight w:val="0"/>
          <w:marTop w:val="96"/>
          <w:marBottom w:val="0"/>
          <w:divBdr>
            <w:top w:val="none" w:sz="0" w:space="0" w:color="auto"/>
            <w:left w:val="none" w:sz="0" w:space="0" w:color="auto"/>
            <w:bottom w:val="none" w:sz="0" w:space="0" w:color="auto"/>
            <w:right w:val="none" w:sz="0" w:space="0" w:color="auto"/>
          </w:divBdr>
        </w:div>
      </w:divsChild>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120197">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058311">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2397512">
      <w:bodyDiv w:val="1"/>
      <w:marLeft w:val="0"/>
      <w:marRight w:val="0"/>
      <w:marTop w:val="0"/>
      <w:marBottom w:val="0"/>
      <w:divBdr>
        <w:top w:val="none" w:sz="0" w:space="0" w:color="auto"/>
        <w:left w:val="none" w:sz="0" w:space="0" w:color="auto"/>
        <w:bottom w:val="none" w:sz="0" w:space="0" w:color="auto"/>
        <w:right w:val="none" w:sz="0" w:space="0" w:color="auto"/>
      </w:divBdr>
      <w:divsChild>
        <w:div w:id="1461997419">
          <w:marLeft w:val="1166"/>
          <w:marRight w:val="0"/>
          <w:marTop w:val="96"/>
          <w:marBottom w:val="0"/>
          <w:divBdr>
            <w:top w:val="none" w:sz="0" w:space="0" w:color="auto"/>
            <w:left w:val="none" w:sz="0" w:space="0" w:color="auto"/>
            <w:bottom w:val="none" w:sz="0" w:space="0" w:color="auto"/>
            <w:right w:val="none" w:sz="0" w:space="0" w:color="auto"/>
          </w:divBdr>
        </w:div>
      </w:divsChild>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91860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168481">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2832236">
      <w:bodyDiv w:val="1"/>
      <w:marLeft w:val="0"/>
      <w:marRight w:val="0"/>
      <w:marTop w:val="0"/>
      <w:marBottom w:val="0"/>
      <w:divBdr>
        <w:top w:val="none" w:sz="0" w:space="0" w:color="auto"/>
        <w:left w:val="none" w:sz="0" w:space="0" w:color="auto"/>
        <w:bottom w:val="none" w:sz="0" w:space="0" w:color="auto"/>
        <w:right w:val="none" w:sz="0" w:space="0" w:color="auto"/>
      </w:divBdr>
    </w:div>
    <w:div w:id="1636911207">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642367">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289609">
      <w:bodyDiv w:val="1"/>
      <w:marLeft w:val="0"/>
      <w:marRight w:val="0"/>
      <w:marTop w:val="0"/>
      <w:marBottom w:val="0"/>
      <w:divBdr>
        <w:top w:val="none" w:sz="0" w:space="0" w:color="auto"/>
        <w:left w:val="none" w:sz="0" w:space="0" w:color="auto"/>
        <w:bottom w:val="none" w:sz="0" w:space="0" w:color="auto"/>
        <w:right w:val="none" w:sz="0" w:space="0" w:color="auto"/>
      </w:divBdr>
      <w:divsChild>
        <w:div w:id="1101217896">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804392">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285631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30376">
      <w:bodyDiv w:val="1"/>
      <w:marLeft w:val="0"/>
      <w:marRight w:val="0"/>
      <w:marTop w:val="0"/>
      <w:marBottom w:val="0"/>
      <w:divBdr>
        <w:top w:val="none" w:sz="0" w:space="0" w:color="auto"/>
        <w:left w:val="none" w:sz="0" w:space="0" w:color="auto"/>
        <w:bottom w:val="none" w:sz="0" w:space="0" w:color="auto"/>
        <w:right w:val="none" w:sz="0" w:space="0" w:color="auto"/>
      </w:divBdr>
      <w:divsChild>
        <w:div w:id="313223681">
          <w:marLeft w:val="1166"/>
          <w:marRight w:val="0"/>
          <w:marTop w:val="82"/>
          <w:marBottom w:val="0"/>
          <w:divBdr>
            <w:top w:val="none" w:sz="0" w:space="0" w:color="auto"/>
            <w:left w:val="none" w:sz="0" w:space="0" w:color="auto"/>
            <w:bottom w:val="none" w:sz="0" w:space="0" w:color="auto"/>
            <w:right w:val="none" w:sz="0" w:space="0" w:color="auto"/>
          </w:divBdr>
        </w:div>
        <w:div w:id="652101847">
          <w:marLeft w:val="1166"/>
          <w:marRight w:val="0"/>
          <w:marTop w:val="82"/>
          <w:marBottom w:val="0"/>
          <w:divBdr>
            <w:top w:val="none" w:sz="0" w:space="0" w:color="auto"/>
            <w:left w:val="none" w:sz="0" w:space="0" w:color="auto"/>
            <w:bottom w:val="none" w:sz="0" w:space="0" w:color="auto"/>
            <w:right w:val="none" w:sz="0" w:space="0" w:color="auto"/>
          </w:divBdr>
        </w:div>
        <w:div w:id="863129018">
          <w:marLeft w:val="547"/>
          <w:marRight w:val="0"/>
          <w:marTop w:val="82"/>
          <w:marBottom w:val="0"/>
          <w:divBdr>
            <w:top w:val="none" w:sz="0" w:space="0" w:color="auto"/>
            <w:left w:val="none" w:sz="0" w:space="0" w:color="auto"/>
            <w:bottom w:val="none" w:sz="0" w:space="0" w:color="auto"/>
            <w:right w:val="none" w:sz="0" w:space="0" w:color="auto"/>
          </w:divBdr>
        </w:div>
        <w:div w:id="1060518845">
          <w:marLeft w:val="1166"/>
          <w:marRight w:val="0"/>
          <w:marTop w:val="82"/>
          <w:marBottom w:val="0"/>
          <w:divBdr>
            <w:top w:val="none" w:sz="0" w:space="0" w:color="auto"/>
            <w:left w:val="none" w:sz="0" w:space="0" w:color="auto"/>
            <w:bottom w:val="none" w:sz="0" w:space="0" w:color="auto"/>
            <w:right w:val="none" w:sz="0" w:space="0" w:color="auto"/>
          </w:divBdr>
        </w:div>
        <w:div w:id="1680044336">
          <w:marLeft w:val="1166"/>
          <w:marRight w:val="0"/>
          <w:marTop w:val="82"/>
          <w:marBottom w:val="0"/>
          <w:divBdr>
            <w:top w:val="none" w:sz="0" w:space="0" w:color="auto"/>
            <w:left w:val="none" w:sz="0" w:space="0" w:color="auto"/>
            <w:bottom w:val="none" w:sz="0" w:space="0" w:color="auto"/>
            <w:right w:val="none" w:sz="0" w:space="0" w:color="auto"/>
          </w:divBdr>
        </w:div>
        <w:div w:id="1706102890">
          <w:marLeft w:val="547"/>
          <w:marRight w:val="0"/>
          <w:marTop w:val="82"/>
          <w:marBottom w:val="0"/>
          <w:divBdr>
            <w:top w:val="none" w:sz="0" w:space="0" w:color="auto"/>
            <w:left w:val="none" w:sz="0" w:space="0" w:color="auto"/>
            <w:bottom w:val="none" w:sz="0" w:space="0" w:color="auto"/>
            <w:right w:val="none" w:sz="0" w:space="0" w:color="auto"/>
          </w:divBdr>
        </w:div>
        <w:div w:id="1757940028">
          <w:marLeft w:val="547"/>
          <w:marRight w:val="0"/>
          <w:marTop w:val="82"/>
          <w:marBottom w:val="0"/>
          <w:divBdr>
            <w:top w:val="none" w:sz="0" w:space="0" w:color="auto"/>
            <w:left w:val="none" w:sz="0" w:space="0" w:color="auto"/>
            <w:bottom w:val="none" w:sz="0" w:space="0" w:color="auto"/>
            <w:right w:val="none" w:sz="0" w:space="0" w:color="auto"/>
          </w:divBdr>
        </w:div>
        <w:div w:id="2063483506">
          <w:marLeft w:val="1166"/>
          <w:marRight w:val="0"/>
          <w:marTop w:val="8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10154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microsoft.com/office/2018/08/relationships/commentsExtensible" Target="commentsExtensi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8" ma:contentTypeDescription="Create a new document." ma:contentTypeScope="" ma:versionID="78c25354f0eaad42f55e7118f8418430">
  <xsd:schema xmlns:xsd="http://www.w3.org/2001/XMLSchema" xmlns:xs="http://www.w3.org/2001/XMLSchema" xmlns:p="http://schemas.microsoft.com/office/2006/metadata/properties" xmlns:ns2="fed6b700-95b7-4bcd-9420-776afa9d3ef7" targetNamespace="http://schemas.microsoft.com/office/2006/metadata/properties" ma:root="true" ma:fieldsID="43b42d370d3d28d789d5cd05a9502004" ns2:_="">
    <xsd:import namespace="fed6b700-95b7-4bcd-9420-776afa9d3e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A1619D-903A-4967-8932-2E374BC89546}">
  <ds:schemaRefs>
    <ds:schemaRef ds:uri="http://schemas.microsoft.com/sharepoint/v3/contenttype/forms"/>
  </ds:schemaRefs>
</ds:datastoreItem>
</file>

<file path=customXml/itemProps2.xml><?xml version="1.0" encoding="utf-8"?>
<ds:datastoreItem xmlns:ds="http://schemas.openxmlformats.org/officeDocument/2006/customXml" ds:itemID="{037B2622-F1EF-4B5D-9935-F95EE9316F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C6C11B-13AF-4953-B9A4-6BE113DEDAB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120B8D1-E903-8349-B67D-B4FE37C21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C:\Documents and Settings\eradger\Application Data\Microsoft\Templates\3GPP contribution.dot</Template>
  <TotalTime>25</TotalTime>
  <Pages>9</Pages>
  <Words>2527</Words>
  <Characters>14409</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RAN1 Chairman's Notes RAN1#75</vt:lpstr>
    </vt:vector>
  </TitlesOfParts>
  <Company>Alcatel-Lucent</Company>
  <LinksUpToDate>false</LinksUpToDate>
  <CharactersWithSpaces>16903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 Chairman's Notes RAN1#75</dc:title>
  <dc:subject/>
  <dc:creator>Wanshi Chen</dc:creator>
  <cp:keywords/>
  <dc:description/>
  <cp:lastModifiedBy>Priyanto, Basuki</cp:lastModifiedBy>
  <cp:revision>16</cp:revision>
  <cp:lastPrinted>2013-05-13T10:37:00Z</cp:lastPrinted>
  <dcterms:created xsi:type="dcterms:W3CDTF">2020-08-05T02:54:00Z</dcterms:created>
  <dcterms:modified xsi:type="dcterms:W3CDTF">2020-08-07T12:41:00Z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0x010100FDC8B9D4742BFB49B26D0BA2DD6AE53A</vt:lpwstr>
  </property>
</Properties>
</file>